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874" w:rsidRPr="00BE450D" w:rsidRDefault="00A02874" w:rsidP="001770D1">
      <w:pPr>
        <w:spacing w:before="100" w:beforeAutospacing="1" w:after="0" w:line="240" w:lineRule="auto"/>
        <w:jc w:val="right"/>
        <w:rPr>
          <w:rFonts w:ascii="Times New Roman" w:hAnsi="Times New Roman"/>
          <w:color w:val="000000"/>
          <w:sz w:val="28"/>
          <w:szCs w:val="28"/>
          <w:lang w:eastAsia="ru-RU"/>
        </w:rPr>
      </w:pPr>
      <w:r w:rsidRPr="00BE450D">
        <w:rPr>
          <w:rFonts w:ascii="Times New Roman" w:hAnsi="Times New Roman"/>
          <w:color w:val="000000"/>
          <w:sz w:val="28"/>
          <w:szCs w:val="28"/>
          <w:lang w:eastAsia="ru-RU"/>
        </w:rPr>
        <w:t>Приложение № 1</w:t>
      </w:r>
    </w:p>
    <w:p w:rsidR="00A02874" w:rsidRPr="00BE450D" w:rsidRDefault="00A02874" w:rsidP="001770D1">
      <w:pPr>
        <w:spacing w:after="0" w:line="240" w:lineRule="auto"/>
        <w:jc w:val="right"/>
        <w:rPr>
          <w:rFonts w:ascii="Times New Roman" w:hAnsi="Times New Roman"/>
          <w:color w:val="000000"/>
          <w:sz w:val="28"/>
          <w:szCs w:val="28"/>
          <w:lang w:eastAsia="ru-RU"/>
        </w:rPr>
      </w:pPr>
      <w:r w:rsidRPr="00BE450D">
        <w:rPr>
          <w:rFonts w:ascii="Times New Roman" w:hAnsi="Times New Roman"/>
          <w:color w:val="000000"/>
          <w:sz w:val="28"/>
          <w:szCs w:val="28"/>
          <w:lang w:eastAsia="ru-RU"/>
        </w:rPr>
        <w:t xml:space="preserve">                                                                             к приказу № 01-04/19</w:t>
      </w:r>
    </w:p>
    <w:p w:rsidR="00A02874" w:rsidRPr="00BE450D" w:rsidRDefault="00A02874" w:rsidP="001770D1">
      <w:pPr>
        <w:spacing w:after="0" w:line="240" w:lineRule="auto"/>
        <w:jc w:val="right"/>
        <w:rPr>
          <w:rFonts w:ascii="Times New Roman" w:hAnsi="Times New Roman"/>
          <w:color w:val="000000"/>
          <w:sz w:val="28"/>
          <w:szCs w:val="28"/>
          <w:lang w:eastAsia="ru-RU"/>
        </w:rPr>
      </w:pPr>
      <w:r w:rsidRPr="00BE450D">
        <w:rPr>
          <w:rFonts w:ascii="Times New Roman" w:hAnsi="Times New Roman"/>
          <w:color w:val="000000"/>
          <w:sz w:val="28"/>
          <w:szCs w:val="28"/>
          <w:lang w:eastAsia="ru-RU"/>
        </w:rPr>
        <w:t>от «28» января 2019 г.</w:t>
      </w:r>
    </w:p>
    <w:p w:rsidR="00A02874" w:rsidRPr="00BE450D" w:rsidRDefault="00A02874" w:rsidP="00FC50B8">
      <w:pPr>
        <w:spacing w:after="0" w:line="240" w:lineRule="auto"/>
        <w:rPr>
          <w:rFonts w:ascii="Times New Roman" w:hAnsi="Times New Roman"/>
          <w:color w:val="000000"/>
          <w:sz w:val="28"/>
          <w:szCs w:val="28"/>
        </w:rPr>
      </w:pPr>
    </w:p>
    <w:p w:rsidR="00A02874" w:rsidRPr="006011BB" w:rsidRDefault="00A02874" w:rsidP="006011BB">
      <w:pPr>
        <w:spacing w:after="0" w:line="240" w:lineRule="auto"/>
        <w:rPr>
          <w:rFonts w:ascii="Times New Roman" w:hAnsi="Times New Roman"/>
          <w:sz w:val="28"/>
          <w:szCs w:val="28"/>
        </w:rPr>
      </w:pPr>
    </w:p>
    <w:p w:rsidR="00A02874" w:rsidRPr="00697646" w:rsidRDefault="00A02874" w:rsidP="001770D1">
      <w:pPr>
        <w:spacing w:after="0" w:line="240" w:lineRule="auto"/>
        <w:jc w:val="right"/>
        <w:rPr>
          <w:rFonts w:ascii="Times New Roman" w:hAnsi="Times New Roman"/>
          <w:sz w:val="28"/>
          <w:szCs w:val="28"/>
        </w:rPr>
      </w:pPr>
    </w:p>
    <w:p w:rsidR="00A02874" w:rsidRPr="00697646" w:rsidRDefault="00A02874" w:rsidP="00FC50B8">
      <w:pPr>
        <w:spacing w:after="0" w:line="240" w:lineRule="auto"/>
        <w:jc w:val="center"/>
        <w:rPr>
          <w:rFonts w:ascii="Times New Roman" w:hAnsi="Times New Roman"/>
          <w:sz w:val="28"/>
          <w:szCs w:val="28"/>
        </w:rPr>
      </w:pPr>
      <w:r w:rsidRPr="00697646">
        <w:rPr>
          <w:rFonts w:ascii="Times New Roman" w:hAnsi="Times New Roman"/>
          <w:sz w:val="28"/>
          <w:szCs w:val="28"/>
        </w:rPr>
        <w:t xml:space="preserve">ПОЛОЖЕНИЕ </w:t>
      </w:r>
    </w:p>
    <w:p w:rsidR="00A02874" w:rsidRDefault="00A02874" w:rsidP="00FC50B8">
      <w:pPr>
        <w:spacing w:after="0" w:line="240" w:lineRule="auto"/>
        <w:jc w:val="center"/>
        <w:rPr>
          <w:rFonts w:ascii="Times New Roman" w:hAnsi="Times New Roman"/>
          <w:sz w:val="28"/>
          <w:szCs w:val="28"/>
        </w:rPr>
      </w:pPr>
      <w:r w:rsidRPr="00697646">
        <w:rPr>
          <w:rFonts w:ascii="Times New Roman" w:hAnsi="Times New Roman"/>
          <w:sz w:val="28"/>
          <w:szCs w:val="28"/>
        </w:rPr>
        <w:t xml:space="preserve">об антикоррупционной политике </w:t>
      </w:r>
    </w:p>
    <w:p w:rsidR="00A02874" w:rsidRDefault="00A02874" w:rsidP="00FC50B8">
      <w:pPr>
        <w:spacing w:after="0" w:line="240" w:lineRule="auto"/>
        <w:jc w:val="center"/>
        <w:rPr>
          <w:rFonts w:ascii="Times New Roman" w:hAnsi="Times New Roman"/>
          <w:sz w:val="28"/>
          <w:szCs w:val="28"/>
        </w:rPr>
      </w:pPr>
      <w:r w:rsidRPr="00697646">
        <w:rPr>
          <w:rFonts w:ascii="Times New Roman" w:hAnsi="Times New Roman"/>
          <w:sz w:val="28"/>
          <w:szCs w:val="28"/>
        </w:rPr>
        <w:t>в муниципальном бюджетном учреждении культуры</w:t>
      </w:r>
    </w:p>
    <w:p w:rsidR="00A02874" w:rsidRPr="00697646" w:rsidRDefault="00A02874" w:rsidP="00FC50B8">
      <w:pPr>
        <w:spacing w:after="0" w:line="240" w:lineRule="auto"/>
        <w:jc w:val="center"/>
        <w:rPr>
          <w:rFonts w:ascii="Times New Roman" w:hAnsi="Times New Roman"/>
          <w:sz w:val="28"/>
          <w:szCs w:val="28"/>
        </w:rPr>
      </w:pPr>
      <w:r>
        <w:rPr>
          <w:rFonts w:ascii="Times New Roman" w:hAnsi="Times New Roman"/>
          <w:sz w:val="28"/>
          <w:szCs w:val="28"/>
        </w:rPr>
        <w:t>«Клубная система Сорочинского городского округа Оренбургской области»</w:t>
      </w:r>
      <w:r w:rsidRPr="00697646">
        <w:rPr>
          <w:rFonts w:ascii="Times New Roman" w:hAnsi="Times New Roman"/>
          <w:sz w:val="28"/>
          <w:szCs w:val="28"/>
        </w:rPr>
        <w:t xml:space="preserve"> </w:t>
      </w:r>
    </w:p>
    <w:p w:rsidR="00A02874" w:rsidRPr="00697646" w:rsidRDefault="00A02874" w:rsidP="00FC50B8">
      <w:pPr>
        <w:spacing w:after="0" w:line="240" w:lineRule="auto"/>
        <w:rPr>
          <w:rFonts w:ascii="Times New Roman" w:hAnsi="Times New Roman"/>
          <w:sz w:val="28"/>
          <w:szCs w:val="28"/>
        </w:rPr>
      </w:pPr>
    </w:p>
    <w:p w:rsidR="00A02874" w:rsidRPr="00E30955" w:rsidRDefault="00A02874" w:rsidP="00D728BC">
      <w:pPr>
        <w:pStyle w:val="ListParagraph"/>
        <w:numPr>
          <w:ilvl w:val="0"/>
          <w:numId w:val="1"/>
        </w:numPr>
        <w:tabs>
          <w:tab w:val="left" w:pos="284"/>
          <w:tab w:val="left" w:pos="1134"/>
        </w:tabs>
        <w:spacing w:after="0" w:line="240" w:lineRule="auto"/>
        <w:ind w:left="0" w:firstLine="0"/>
        <w:jc w:val="center"/>
        <w:rPr>
          <w:rFonts w:ascii="Times New Roman" w:hAnsi="Times New Roman"/>
          <w:sz w:val="28"/>
          <w:szCs w:val="28"/>
        </w:rPr>
      </w:pPr>
      <w:r w:rsidRPr="00E30955">
        <w:rPr>
          <w:rFonts w:ascii="Times New Roman" w:hAnsi="Times New Roman"/>
          <w:sz w:val="28"/>
          <w:szCs w:val="28"/>
        </w:rPr>
        <w:t>Термины и определения</w:t>
      </w:r>
    </w:p>
    <w:p w:rsidR="00A02874" w:rsidRPr="00E30955" w:rsidRDefault="00A02874" w:rsidP="00D728BC">
      <w:pPr>
        <w:tabs>
          <w:tab w:val="left" w:pos="709"/>
        </w:tabs>
        <w:spacing w:after="0" w:line="240" w:lineRule="auto"/>
        <w:ind w:firstLine="709"/>
        <w:jc w:val="both"/>
        <w:rPr>
          <w:rFonts w:ascii="Times New Roman" w:hAnsi="Times New Roman"/>
          <w:sz w:val="28"/>
          <w:szCs w:val="28"/>
        </w:rPr>
      </w:pPr>
      <w:r w:rsidRPr="00E30955">
        <w:rPr>
          <w:rFonts w:ascii="Times New Roman" w:hAnsi="Times New Roman"/>
          <w:sz w:val="28"/>
          <w:szCs w:val="28"/>
        </w:rPr>
        <w:t xml:space="preserve">Антикоррупционная политика </w:t>
      </w:r>
      <w:r>
        <w:rPr>
          <w:rFonts w:ascii="Times New Roman" w:hAnsi="Times New Roman"/>
          <w:sz w:val="28"/>
          <w:szCs w:val="28"/>
        </w:rPr>
        <w:t xml:space="preserve">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w:t>
      </w:r>
      <w:r w:rsidRPr="00E30955">
        <w:rPr>
          <w:rFonts w:ascii="Times New Roman" w:hAnsi="Times New Roman"/>
          <w:sz w:val="28"/>
          <w:szCs w:val="28"/>
        </w:rPr>
        <w:t>деятельност</w:t>
      </w:r>
      <w:r>
        <w:rPr>
          <w:rFonts w:ascii="Times New Roman" w:hAnsi="Times New Roman"/>
          <w:sz w:val="28"/>
          <w:szCs w:val="28"/>
        </w:rPr>
        <w:t>и</w:t>
      </w:r>
      <w:r w:rsidRPr="00E30955">
        <w:rPr>
          <w:rFonts w:ascii="Times New Roman" w:hAnsi="Times New Roman"/>
          <w:sz w:val="28"/>
          <w:szCs w:val="28"/>
        </w:rPr>
        <w:t xml:space="preserve"> муниципального бюджетного учреждения культуры</w:t>
      </w:r>
      <w:r>
        <w:rPr>
          <w:rFonts w:ascii="Times New Roman" w:hAnsi="Times New Roman"/>
          <w:sz w:val="28"/>
          <w:szCs w:val="28"/>
        </w:rPr>
        <w:t xml:space="preserve"> «Клубная система Сорочинского городского округа Оренбургской области»</w:t>
      </w:r>
      <w:r>
        <w:rPr>
          <w:rFonts w:ascii="Arial" w:hAnsi="Arial" w:cs="Arial"/>
          <w:color w:val="444444"/>
          <w:sz w:val="21"/>
          <w:szCs w:val="21"/>
          <w:shd w:val="clear" w:color="auto" w:fill="FFFFFF"/>
        </w:rPr>
        <w:t>.</w:t>
      </w:r>
    </w:p>
    <w:p w:rsidR="00A02874" w:rsidRPr="00D728BC" w:rsidRDefault="00A02874" w:rsidP="00D728BC">
      <w:pPr>
        <w:tabs>
          <w:tab w:val="left" w:pos="709"/>
        </w:tabs>
        <w:spacing w:after="0" w:line="240" w:lineRule="auto"/>
        <w:ind w:firstLine="709"/>
        <w:jc w:val="both"/>
        <w:rPr>
          <w:rFonts w:ascii="Times New Roman" w:hAnsi="Times New Roman"/>
          <w:sz w:val="28"/>
          <w:szCs w:val="28"/>
        </w:rPr>
      </w:pPr>
      <w:r w:rsidRPr="00E30955">
        <w:rPr>
          <w:rFonts w:ascii="Times New Roman" w:hAnsi="Times New Roman"/>
          <w:sz w:val="28"/>
          <w:szCs w:val="28"/>
        </w:rPr>
        <w:t>Антикоррупционная экспертиза локальных актов – деятельность</w:t>
      </w:r>
      <w:r w:rsidRPr="00D728BC">
        <w:rPr>
          <w:rFonts w:ascii="Times New Roman" w:hAnsi="Times New Roman"/>
          <w:sz w:val="28"/>
          <w:szCs w:val="28"/>
        </w:rPr>
        <w:t xml:space="preserve"> работников муниципального бюджетного учреждения культуры по выявлению и описанию коррупционных фактов, относящихся к действующим локальным актам муниципального бюджетного учреждения культуры и (или) или проектам, разработке рекомендаций, направленных на устранение или ограничение действия таких фактов.</w:t>
      </w:r>
    </w:p>
    <w:p w:rsidR="00A02874" w:rsidRPr="00D728BC" w:rsidRDefault="00A02874" w:rsidP="00D728BC">
      <w:pPr>
        <w:tabs>
          <w:tab w:val="left" w:pos="709"/>
        </w:tabs>
        <w:spacing w:after="0" w:line="240" w:lineRule="auto"/>
        <w:ind w:firstLine="709"/>
        <w:jc w:val="both"/>
        <w:rPr>
          <w:rFonts w:ascii="Times New Roman" w:hAnsi="Times New Roman"/>
          <w:sz w:val="28"/>
          <w:szCs w:val="28"/>
        </w:rPr>
      </w:pPr>
      <w:r w:rsidRPr="00D728BC">
        <w:rPr>
          <w:rFonts w:ascii="Times New Roman" w:hAnsi="Times New Roman"/>
          <w:sz w:val="28"/>
          <w:szCs w:val="28"/>
        </w:rPr>
        <w:t>Взятка – получение должностным лицом  лично или через посредника денег, ценных бумаг, иного имущества, либо в виде незаконного оказания ему услуг имущественного характера, предоставления иных имущественных прав за совершение действий (бездействий) в пользу взяткодателя или представляемых им лиц, если такие действия (бездействия) входят в служебные полномочия должностного лица. Либо если оно в силу должностного положения может способствовать таким действиям (бездействиям), а равно за общее покровительство или попустительство по службе.</w:t>
      </w:r>
    </w:p>
    <w:p w:rsidR="00A02874" w:rsidRPr="00D728BC" w:rsidRDefault="00A02874" w:rsidP="00D728BC">
      <w:pPr>
        <w:tabs>
          <w:tab w:val="left" w:pos="709"/>
        </w:tabs>
        <w:spacing w:after="0" w:line="240" w:lineRule="auto"/>
        <w:ind w:firstLine="709"/>
        <w:jc w:val="both"/>
        <w:rPr>
          <w:rFonts w:ascii="Times New Roman" w:hAnsi="Times New Roman"/>
          <w:sz w:val="28"/>
          <w:szCs w:val="28"/>
        </w:rPr>
      </w:pPr>
      <w:r w:rsidRPr="00D728BC">
        <w:rPr>
          <w:rFonts w:ascii="Times New Roman" w:hAnsi="Times New Roman"/>
          <w:sz w:val="28"/>
          <w:szCs w:val="28"/>
        </w:rPr>
        <w:t>Контрагент – любое российское или иностранное юридическое или физическое лицо, с которым муниципальное бюджетное учреждение культуры вступает в договорные отношения, за исключением трудовых отношений.</w:t>
      </w:r>
    </w:p>
    <w:p w:rsidR="00A02874" w:rsidRPr="00D728BC" w:rsidRDefault="00A02874" w:rsidP="00D728BC">
      <w:pPr>
        <w:tabs>
          <w:tab w:val="left" w:pos="709"/>
        </w:tabs>
        <w:spacing w:after="0" w:line="240" w:lineRule="auto"/>
        <w:ind w:firstLine="709"/>
        <w:jc w:val="both"/>
        <w:rPr>
          <w:rFonts w:ascii="Times New Roman" w:hAnsi="Times New Roman"/>
          <w:sz w:val="28"/>
          <w:szCs w:val="28"/>
        </w:rPr>
      </w:pPr>
      <w:r w:rsidRPr="00D728BC">
        <w:rPr>
          <w:rFonts w:ascii="Times New Roman" w:hAnsi="Times New Roman"/>
          <w:sz w:val="28"/>
          <w:szCs w:val="28"/>
        </w:rPr>
        <w:t xml:space="preserve">Конфликт интересов – </w:t>
      </w:r>
      <w:r w:rsidRPr="00D728BC">
        <w:rPr>
          <w:rFonts w:ascii="Times New Roman" w:hAnsi="Times New Roman"/>
          <w:sz w:val="28"/>
          <w:szCs w:val="28"/>
          <w:shd w:val="clear" w:color="auto" w:fill="FFFFFF"/>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02874" w:rsidRPr="00D728BC" w:rsidRDefault="00A02874" w:rsidP="00D728BC">
      <w:pPr>
        <w:tabs>
          <w:tab w:val="left" w:pos="0"/>
        </w:tabs>
        <w:spacing w:after="0" w:line="240" w:lineRule="auto"/>
        <w:ind w:firstLine="709"/>
        <w:jc w:val="both"/>
        <w:rPr>
          <w:rFonts w:ascii="Times New Roman" w:hAnsi="Times New Roman"/>
          <w:sz w:val="28"/>
          <w:szCs w:val="28"/>
        </w:rPr>
      </w:pPr>
      <w:r w:rsidRPr="00D728BC">
        <w:rPr>
          <w:rFonts w:ascii="Times New Roman" w:hAnsi="Times New Roman"/>
          <w:sz w:val="28"/>
          <w:szCs w:val="28"/>
        </w:rPr>
        <w:t xml:space="preserve">Коррупциогенными факторами  </w:t>
      </w:r>
      <w:r w:rsidRPr="00D728BC">
        <w:rPr>
          <w:rFonts w:ascii="Times New Roman" w:hAnsi="Times New Roman"/>
          <w:bCs/>
          <w:sz w:val="28"/>
          <w:szCs w:val="28"/>
          <w:shd w:val="clear" w:color="auto" w:fill="FFFFFF"/>
        </w:rPr>
        <w:t>являются положения нормативных правовых актов (проектов нормативных правовых актов), устанавливающие для правоприменителя </w:t>
      </w:r>
      <w:hyperlink r:id="rId7" w:anchor="block_2003" w:history="1">
        <w:r w:rsidRPr="00D728BC">
          <w:rPr>
            <w:rStyle w:val="Hyperlink"/>
            <w:rFonts w:ascii="Times New Roman" w:hAnsi="Times New Roman"/>
            <w:bCs/>
            <w:color w:val="auto"/>
            <w:sz w:val="28"/>
            <w:szCs w:val="28"/>
            <w:u w:val="none"/>
          </w:rPr>
          <w:t>необоснованно</w:t>
        </w:r>
        <w:r>
          <w:rPr>
            <w:rStyle w:val="Hyperlink"/>
            <w:rFonts w:ascii="Times New Roman" w:hAnsi="Times New Roman"/>
            <w:bCs/>
            <w:color w:val="auto"/>
            <w:sz w:val="28"/>
            <w:szCs w:val="28"/>
            <w:u w:val="none"/>
          </w:rPr>
          <w:t xml:space="preserve"> </w:t>
        </w:r>
        <w:r w:rsidRPr="00D728BC">
          <w:rPr>
            <w:rStyle w:val="Hyperlink"/>
            <w:rFonts w:ascii="Times New Roman" w:hAnsi="Times New Roman"/>
            <w:bCs/>
            <w:color w:val="auto"/>
            <w:sz w:val="28"/>
            <w:szCs w:val="28"/>
            <w:u w:val="none"/>
          </w:rPr>
          <w:t>широкие</w:t>
        </w:r>
        <w:r>
          <w:rPr>
            <w:rStyle w:val="Hyperlink"/>
            <w:rFonts w:ascii="Times New Roman" w:hAnsi="Times New Roman"/>
            <w:bCs/>
            <w:color w:val="auto"/>
            <w:sz w:val="28"/>
            <w:szCs w:val="28"/>
            <w:u w:val="none"/>
          </w:rPr>
          <w:t xml:space="preserve"> </w:t>
        </w:r>
        <w:r w:rsidRPr="00D728BC">
          <w:rPr>
            <w:rStyle w:val="Hyperlink"/>
            <w:rFonts w:ascii="Times New Roman" w:hAnsi="Times New Roman"/>
            <w:bCs/>
            <w:color w:val="auto"/>
            <w:sz w:val="28"/>
            <w:szCs w:val="28"/>
            <w:u w:val="none"/>
          </w:rPr>
          <w:t>пределы</w:t>
        </w:r>
      </w:hyperlink>
      <w:r w:rsidRPr="00D728BC">
        <w:rPr>
          <w:rFonts w:ascii="Times New Roman" w:hAnsi="Times New Roman"/>
          <w:bCs/>
          <w:sz w:val="28"/>
          <w:szCs w:val="28"/>
          <w:shd w:val="clear" w:color="auto" w:fill="FFFFFF"/>
        </w:rPr>
        <w:t> усмотрения или возможность необоснованного применения исключений из общих правил, а также положения, содержащие </w:t>
      </w:r>
      <w:hyperlink r:id="rId8" w:anchor="block_2004" w:history="1">
        <w:r w:rsidRPr="00D728BC">
          <w:rPr>
            <w:rStyle w:val="Hyperlink"/>
            <w:rFonts w:ascii="Times New Roman" w:hAnsi="Times New Roman"/>
            <w:bCs/>
            <w:color w:val="auto"/>
            <w:sz w:val="28"/>
            <w:szCs w:val="28"/>
            <w:u w:val="none"/>
          </w:rPr>
          <w:t>неопределенные, трудновыполнимые и (или) обременительные требования</w:t>
        </w:r>
      </w:hyperlink>
      <w:r w:rsidRPr="00D728BC">
        <w:rPr>
          <w:rFonts w:ascii="Times New Roman" w:hAnsi="Times New Roman"/>
          <w:bCs/>
          <w:sz w:val="28"/>
          <w:szCs w:val="28"/>
          <w:shd w:val="clear" w:color="auto" w:fill="FFFFFF"/>
        </w:rPr>
        <w:t> к гражданам и организациям и тем самым создающие условия для проявления коррупции.</w:t>
      </w:r>
      <w:r w:rsidRPr="00D728BC">
        <w:rPr>
          <w:rFonts w:ascii="Times New Roman" w:hAnsi="Times New Roman"/>
          <w:bCs/>
          <w:sz w:val="28"/>
          <w:szCs w:val="28"/>
        </w:rPr>
        <w:br/>
      </w:r>
      <w:r w:rsidRPr="00D728BC">
        <w:rPr>
          <w:rFonts w:ascii="Times New Roman" w:hAnsi="Times New Roman"/>
          <w:sz w:val="28"/>
          <w:szCs w:val="28"/>
        </w:rPr>
        <w:t xml:space="preserve">         Коррупционное правонарушение – деяние, обладающее признаками коррупции, за которое нормативным правовым актом предусмотрена гражданско-правовая, дисциплинарная, административная или уголовная ответственность.</w:t>
      </w:r>
    </w:p>
    <w:p w:rsidR="00A02874" w:rsidRPr="00D728BC" w:rsidRDefault="00A02874" w:rsidP="00D728BC">
      <w:pPr>
        <w:ind w:firstLine="708"/>
        <w:jc w:val="both"/>
        <w:rPr>
          <w:rFonts w:ascii="Times New Roman" w:hAnsi="Times New Roman"/>
          <w:sz w:val="28"/>
          <w:szCs w:val="28"/>
        </w:rPr>
      </w:pPr>
      <w:r w:rsidRPr="00D728BC">
        <w:rPr>
          <w:rFonts w:ascii="Times New Roman" w:hAnsi="Times New Roman"/>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9" w:history="1">
        <w:r w:rsidRPr="00D728BC">
          <w:rPr>
            <w:rStyle w:val="a"/>
            <w:rFonts w:ascii="Times New Roman" w:hAnsi="Times New Roman"/>
            <w:color w:val="auto"/>
            <w:sz w:val="28"/>
            <w:szCs w:val="28"/>
          </w:rPr>
          <w:t>пункт 1 статьи 1</w:t>
        </w:r>
      </w:hyperlink>
      <w:r w:rsidRPr="00D728BC">
        <w:rPr>
          <w:rFonts w:ascii="Times New Roman" w:hAnsi="Times New Roman"/>
          <w:sz w:val="28"/>
          <w:szCs w:val="28"/>
        </w:rPr>
        <w:t xml:space="preserve"> Федерального закона от 25 декабря 2008 г. N 273-ФЗ "О противодействии коррупции").</w:t>
      </w:r>
    </w:p>
    <w:p w:rsidR="00A02874" w:rsidRPr="008B79D9" w:rsidRDefault="00A02874" w:rsidP="00D728BC">
      <w:pPr>
        <w:ind w:firstLine="708"/>
        <w:jc w:val="both"/>
        <w:rPr>
          <w:rFonts w:ascii="Times New Roman" w:hAnsi="Times New Roman"/>
          <w:sz w:val="28"/>
          <w:szCs w:val="28"/>
        </w:rPr>
      </w:pPr>
      <w:r w:rsidRPr="008B79D9">
        <w:rPr>
          <w:rFonts w:ascii="Times New Roman" w:hAnsi="Times New Roman"/>
          <w:sz w:val="28"/>
          <w:szCs w:val="28"/>
        </w:rPr>
        <w:t xml:space="preserve">Личная заинтересованность работника (представителя муниципального бюджетного учреждения культуры) – </w:t>
      </w:r>
      <w:r w:rsidRPr="008B79D9">
        <w:rPr>
          <w:rFonts w:ascii="Times New Roman" w:hAnsi="Times New Roman"/>
          <w:sz w:val="28"/>
          <w:szCs w:val="28"/>
          <w:shd w:val="clear" w:color="auto" w:fill="FFFFFF"/>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МБУК «Клубная система Сорочинского городского округа»,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и (или) лица, состоящие с ним в близком родстве или свойстве, связаны имущественными, корпоративными или иными близкими отношениями.</w:t>
      </w:r>
    </w:p>
    <w:p w:rsidR="00A02874" w:rsidRPr="00D728BC" w:rsidRDefault="00A02874" w:rsidP="00D728BC">
      <w:pPr>
        <w:tabs>
          <w:tab w:val="left" w:pos="709"/>
        </w:tabs>
        <w:spacing w:after="0" w:line="240" w:lineRule="auto"/>
        <w:ind w:firstLine="709"/>
        <w:jc w:val="both"/>
        <w:rPr>
          <w:rFonts w:ascii="Times New Roman" w:hAnsi="Times New Roman"/>
          <w:sz w:val="28"/>
          <w:szCs w:val="28"/>
        </w:rPr>
      </w:pPr>
      <w:r w:rsidRPr="00D728BC">
        <w:rPr>
          <w:rFonts w:ascii="Times New Roman" w:hAnsi="Times New Roman"/>
          <w:sz w:val="28"/>
          <w:szCs w:val="28"/>
        </w:rPr>
        <w:t>Муниципальное бюджетное учреждение культуры  – юридическое лицо, учредителем которого выступает муниципальное образование Сорочинский городской округ Оренбургской области.</w:t>
      </w:r>
    </w:p>
    <w:p w:rsidR="00A02874" w:rsidRPr="00D728BC" w:rsidRDefault="00A02874" w:rsidP="00D728BC">
      <w:pPr>
        <w:tabs>
          <w:tab w:val="left" w:pos="709"/>
        </w:tabs>
        <w:spacing w:after="0" w:line="240" w:lineRule="auto"/>
        <w:ind w:firstLine="709"/>
        <w:jc w:val="both"/>
        <w:rPr>
          <w:rFonts w:ascii="Times New Roman" w:hAnsi="Times New Roman"/>
          <w:sz w:val="28"/>
          <w:szCs w:val="28"/>
        </w:rPr>
      </w:pPr>
      <w:r w:rsidRPr="00D728BC">
        <w:rPr>
          <w:rFonts w:ascii="Times New Roman" w:hAnsi="Times New Roman"/>
          <w:sz w:val="28"/>
          <w:szCs w:val="28"/>
        </w:rPr>
        <w:t>Противодействие коррупции – деятельность муниципального бюджетного учреждения культуры в пределах их полномочий:</w:t>
      </w:r>
    </w:p>
    <w:p w:rsidR="00A02874" w:rsidRPr="00D728BC" w:rsidRDefault="00A02874" w:rsidP="00D728BC">
      <w:pPr>
        <w:pStyle w:val="ListParagraph"/>
        <w:numPr>
          <w:ilvl w:val="0"/>
          <w:numId w:val="2"/>
        </w:numPr>
        <w:tabs>
          <w:tab w:val="left" w:pos="1134"/>
        </w:tabs>
        <w:spacing w:after="0" w:line="240" w:lineRule="auto"/>
        <w:ind w:left="0" w:firstLine="709"/>
        <w:jc w:val="both"/>
        <w:rPr>
          <w:rFonts w:ascii="Times New Roman" w:hAnsi="Times New Roman"/>
          <w:sz w:val="28"/>
          <w:szCs w:val="28"/>
        </w:rPr>
      </w:pPr>
      <w:r w:rsidRPr="00D728BC">
        <w:rPr>
          <w:rFonts w:ascii="Times New Roman" w:hAnsi="Times New Roman"/>
          <w:sz w:val="28"/>
          <w:szCs w:val="28"/>
        </w:rPr>
        <w:t>по предупреждению коррупции, в том числе по выявлению и последующему устранению причин коррупции (профилактика коррупции);</w:t>
      </w:r>
    </w:p>
    <w:p w:rsidR="00A02874" w:rsidRPr="00D728BC" w:rsidRDefault="00A02874" w:rsidP="00D728BC">
      <w:pPr>
        <w:pStyle w:val="ListParagraph"/>
        <w:numPr>
          <w:ilvl w:val="0"/>
          <w:numId w:val="2"/>
        </w:numPr>
        <w:tabs>
          <w:tab w:val="left" w:pos="1134"/>
        </w:tabs>
        <w:spacing w:after="0" w:line="240" w:lineRule="auto"/>
        <w:ind w:left="0" w:firstLine="709"/>
        <w:jc w:val="both"/>
        <w:rPr>
          <w:rFonts w:ascii="Times New Roman" w:hAnsi="Times New Roman"/>
          <w:sz w:val="28"/>
          <w:szCs w:val="28"/>
        </w:rPr>
      </w:pPr>
      <w:r w:rsidRPr="00D728BC">
        <w:rPr>
          <w:rFonts w:ascii="Times New Roman" w:hAnsi="Times New Roman"/>
          <w:sz w:val="28"/>
          <w:szCs w:val="28"/>
        </w:rPr>
        <w:t>по выявлению, предупреждению, пресечению, раскрытию и расследованию коррупционных правонарушений (борьба с коррупцией);</w:t>
      </w:r>
    </w:p>
    <w:p w:rsidR="00A02874" w:rsidRPr="00D728BC" w:rsidRDefault="00A02874" w:rsidP="00D728BC">
      <w:pPr>
        <w:pStyle w:val="ListParagraph"/>
        <w:numPr>
          <w:ilvl w:val="0"/>
          <w:numId w:val="2"/>
        </w:numPr>
        <w:tabs>
          <w:tab w:val="left" w:pos="1134"/>
        </w:tabs>
        <w:spacing w:after="0" w:line="240" w:lineRule="auto"/>
        <w:ind w:left="0" w:firstLine="709"/>
        <w:jc w:val="both"/>
        <w:rPr>
          <w:rFonts w:ascii="Times New Roman" w:hAnsi="Times New Roman"/>
          <w:sz w:val="28"/>
          <w:szCs w:val="28"/>
        </w:rPr>
      </w:pPr>
      <w:r w:rsidRPr="00D728BC">
        <w:rPr>
          <w:rFonts w:ascii="Times New Roman" w:hAnsi="Times New Roman"/>
          <w:sz w:val="28"/>
          <w:szCs w:val="28"/>
        </w:rPr>
        <w:t>по оптимизации и (или) ликвидации коррупционных правонарушений.</w:t>
      </w:r>
    </w:p>
    <w:p w:rsidR="00A02874" w:rsidRPr="00D728BC" w:rsidRDefault="00A02874" w:rsidP="00D728BC">
      <w:pPr>
        <w:tabs>
          <w:tab w:val="left" w:pos="709"/>
          <w:tab w:val="left" w:pos="1134"/>
        </w:tabs>
        <w:spacing w:after="0" w:line="240" w:lineRule="auto"/>
        <w:jc w:val="both"/>
        <w:rPr>
          <w:rFonts w:ascii="Times New Roman" w:hAnsi="Times New Roman"/>
          <w:sz w:val="28"/>
          <w:szCs w:val="28"/>
        </w:rPr>
      </w:pPr>
      <w:r w:rsidRPr="00D728BC">
        <w:rPr>
          <w:rFonts w:ascii="Times New Roman" w:hAnsi="Times New Roman"/>
          <w:sz w:val="28"/>
          <w:szCs w:val="28"/>
        </w:rPr>
        <w:tab/>
      </w:r>
    </w:p>
    <w:p w:rsidR="00A02874" w:rsidRPr="00D728BC" w:rsidRDefault="00A02874" w:rsidP="00D728BC">
      <w:pPr>
        <w:pStyle w:val="ListParagraph"/>
        <w:numPr>
          <w:ilvl w:val="0"/>
          <w:numId w:val="1"/>
        </w:numPr>
        <w:tabs>
          <w:tab w:val="left" w:pos="284"/>
          <w:tab w:val="left" w:pos="1134"/>
        </w:tabs>
        <w:spacing w:after="0" w:line="240" w:lineRule="auto"/>
        <w:ind w:left="0" w:firstLine="0"/>
        <w:jc w:val="center"/>
        <w:rPr>
          <w:rFonts w:ascii="Times New Roman" w:hAnsi="Times New Roman"/>
          <w:sz w:val="28"/>
          <w:szCs w:val="28"/>
        </w:rPr>
      </w:pPr>
      <w:r w:rsidRPr="00D728BC">
        <w:rPr>
          <w:rFonts w:ascii="Times New Roman" w:hAnsi="Times New Roman"/>
          <w:sz w:val="28"/>
          <w:szCs w:val="28"/>
        </w:rPr>
        <w:t>Назначение документа</w:t>
      </w:r>
    </w:p>
    <w:p w:rsidR="00A02874" w:rsidRPr="00D728BC" w:rsidRDefault="00A02874" w:rsidP="00D728BC">
      <w:pPr>
        <w:tabs>
          <w:tab w:val="left" w:pos="284"/>
          <w:tab w:val="left" w:pos="1134"/>
        </w:tabs>
        <w:spacing w:after="0" w:line="240" w:lineRule="auto"/>
        <w:jc w:val="both"/>
        <w:rPr>
          <w:rFonts w:ascii="Times New Roman" w:hAnsi="Times New Roman"/>
          <w:sz w:val="28"/>
          <w:szCs w:val="28"/>
        </w:rPr>
      </w:pPr>
    </w:p>
    <w:p w:rsidR="00A02874" w:rsidRPr="00D728BC" w:rsidRDefault="00A02874" w:rsidP="00D728BC">
      <w:pPr>
        <w:pStyle w:val="ListParagraph"/>
        <w:numPr>
          <w:ilvl w:val="1"/>
          <w:numId w:val="1"/>
        </w:numPr>
        <w:tabs>
          <w:tab w:val="left" w:pos="1418"/>
        </w:tabs>
        <w:spacing w:after="0" w:line="240" w:lineRule="auto"/>
        <w:ind w:left="0" w:firstLine="708"/>
        <w:jc w:val="both"/>
        <w:rPr>
          <w:rFonts w:ascii="Times New Roman" w:hAnsi="Times New Roman"/>
          <w:sz w:val="28"/>
          <w:szCs w:val="28"/>
        </w:rPr>
      </w:pPr>
      <w:r w:rsidRPr="00D728BC">
        <w:rPr>
          <w:rFonts w:ascii="Times New Roman" w:hAnsi="Times New Roman"/>
          <w:sz w:val="28"/>
          <w:szCs w:val="28"/>
        </w:rPr>
        <w:t xml:space="preserve">Настоящее Положение об антикоррупционной политике (далее – Положение) является базовым документом муниципального бюджетного учреждения культуры «Клубная система Сорочинского городского округа оренбургской области» (далее – Учреждение), определяющим основные принципы и требования, направленные на предотвращение коррупции и соблюдение норм применимого антикоррупционного законодательства работниками Учреждения. </w:t>
      </w:r>
    </w:p>
    <w:p w:rsidR="00A02874" w:rsidRPr="00D728BC" w:rsidRDefault="00A02874" w:rsidP="00D728BC">
      <w:pPr>
        <w:pStyle w:val="ListParagraph"/>
        <w:numPr>
          <w:ilvl w:val="1"/>
          <w:numId w:val="1"/>
        </w:numPr>
        <w:tabs>
          <w:tab w:val="left" w:pos="1418"/>
        </w:tabs>
        <w:spacing w:after="0" w:line="240" w:lineRule="auto"/>
        <w:ind w:left="0" w:firstLine="708"/>
        <w:jc w:val="both"/>
        <w:rPr>
          <w:rFonts w:ascii="Times New Roman" w:hAnsi="Times New Roman"/>
          <w:sz w:val="28"/>
          <w:szCs w:val="28"/>
        </w:rPr>
      </w:pPr>
      <w:r w:rsidRPr="00D728BC">
        <w:rPr>
          <w:rFonts w:ascii="Times New Roman" w:hAnsi="Times New Roman"/>
          <w:sz w:val="28"/>
          <w:szCs w:val="28"/>
        </w:rPr>
        <w:t>Положение разработано в соответствии с законодательством Российской Федерации (далее – РФ), Уставом Учреждения и другими локальными актами Учреждения.</w:t>
      </w:r>
    </w:p>
    <w:p w:rsidR="00A02874" w:rsidRPr="00D728BC" w:rsidRDefault="00A02874" w:rsidP="00D728BC">
      <w:pPr>
        <w:tabs>
          <w:tab w:val="left" w:pos="1418"/>
        </w:tabs>
        <w:spacing w:after="0" w:line="240" w:lineRule="auto"/>
        <w:jc w:val="both"/>
        <w:rPr>
          <w:rFonts w:ascii="Times New Roman" w:hAnsi="Times New Roman"/>
          <w:sz w:val="28"/>
          <w:szCs w:val="28"/>
        </w:rPr>
      </w:pPr>
    </w:p>
    <w:p w:rsidR="00A02874" w:rsidRPr="00D728BC" w:rsidRDefault="00A02874" w:rsidP="00D728BC">
      <w:pPr>
        <w:pStyle w:val="ListParagraph"/>
        <w:numPr>
          <w:ilvl w:val="0"/>
          <w:numId w:val="1"/>
        </w:numPr>
        <w:tabs>
          <w:tab w:val="left" w:pos="709"/>
          <w:tab w:val="left" w:pos="1134"/>
        </w:tabs>
        <w:spacing w:after="0" w:line="240" w:lineRule="auto"/>
        <w:ind w:left="0" w:firstLine="708"/>
        <w:jc w:val="center"/>
        <w:rPr>
          <w:rFonts w:ascii="Times New Roman" w:hAnsi="Times New Roman"/>
          <w:sz w:val="28"/>
          <w:szCs w:val="28"/>
        </w:rPr>
      </w:pPr>
      <w:r w:rsidRPr="00D728BC">
        <w:rPr>
          <w:rFonts w:ascii="Times New Roman" w:hAnsi="Times New Roman"/>
          <w:sz w:val="28"/>
          <w:szCs w:val="28"/>
        </w:rPr>
        <w:t>Цели и задачи антикоррупционной политики</w:t>
      </w:r>
    </w:p>
    <w:p w:rsidR="00A02874" w:rsidRPr="00D728BC" w:rsidRDefault="00A02874" w:rsidP="00D728BC">
      <w:pPr>
        <w:tabs>
          <w:tab w:val="left" w:pos="709"/>
          <w:tab w:val="left" w:pos="1134"/>
        </w:tabs>
        <w:spacing w:after="0" w:line="240" w:lineRule="auto"/>
        <w:jc w:val="both"/>
        <w:rPr>
          <w:rFonts w:ascii="Times New Roman" w:hAnsi="Times New Roman"/>
          <w:sz w:val="28"/>
          <w:szCs w:val="28"/>
        </w:rPr>
      </w:pPr>
    </w:p>
    <w:p w:rsidR="00A02874" w:rsidRPr="00D728BC" w:rsidRDefault="00A02874" w:rsidP="00D728BC">
      <w:pPr>
        <w:pStyle w:val="ListParagraph"/>
        <w:numPr>
          <w:ilvl w:val="1"/>
          <w:numId w:val="1"/>
        </w:numPr>
        <w:tabs>
          <w:tab w:val="left" w:pos="1418"/>
        </w:tabs>
        <w:spacing w:after="0" w:line="240" w:lineRule="auto"/>
        <w:ind w:left="0" w:firstLine="709"/>
        <w:jc w:val="both"/>
        <w:rPr>
          <w:rFonts w:ascii="Times New Roman" w:hAnsi="Times New Roman"/>
          <w:sz w:val="28"/>
          <w:szCs w:val="28"/>
        </w:rPr>
      </w:pPr>
      <w:r w:rsidRPr="00D728BC">
        <w:rPr>
          <w:rFonts w:ascii="Times New Roman" w:hAnsi="Times New Roman"/>
          <w:sz w:val="28"/>
          <w:szCs w:val="28"/>
        </w:rPr>
        <w:t>Основные цели антикоррупционной политики Учреждения:</w:t>
      </w:r>
    </w:p>
    <w:p w:rsidR="00A02874" w:rsidRPr="00D728BC" w:rsidRDefault="00A02874" w:rsidP="00D728BC">
      <w:pPr>
        <w:pStyle w:val="ListParagraph"/>
        <w:numPr>
          <w:ilvl w:val="0"/>
          <w:numId w:val="3"/>
        </w:numPr>
        <w:tabs>
          <w:tab w:val="left" w:pos="1701"/>
        </w:tabs>
        <w:spacing w:after="0" w:line="240" w:lineRule="auto"/>
        <w:ind w:left="0" w:firstLine="709"/>
        <w:jc w:val="both"/>
        <w:rPr>
          <w:rFonts w:ascii="Times New Roman" w:hAnsi="Times New Roman"/>
          <w:sz w:val="28"/>
          <w:szCs w:val="28"/>
        </w:rPr>
      </w:pPr>
      <w:r w:rsidRPr="00D728BC">
        <w:rPr>
          <w:rFonts w:ascii="Times New Roman" w:hAnsi="Times New Roman"/>
          <w:sz w:val="28"/>
          <w:szCs w:val="28"/>
        </w:rPr>
        <w:t>недопущение предпосылок, исключение возможности фактов коррупции в Учреждении;</w:t>
      </w:r>
    </w:p>
    <w:p w:rsidR="00A02874" w:rsidRPr="00D728BC" w:rsidRDefault="00A02874" w:rsidP="00D728BC">
      <w:pPr>
        <w:pStyle w:val="ListParagraph"/>
        <w:numPr>
          <w:ilvl w:val="0"/>
          <w:numId w:val="3"/>
        </w:numPr>
        <w:tabs>
          <w:tab w:val="left" w:pos="1701"/>
        </w:tabs>
        <w:spacing w:after="0" w:line="240" w:lineRule="auto"/>
        <w:ind w:left="0" w:firstLine="709"/>
        <w:jc w:val="both"/>
        <w:rPr>
          <w:rFonts w:ascii="Times New Roman" w:hAnsi="Times New Roman"/>
          <w:sz w:val="28"/>
          <w:szCs w:val="28"/>
        </w:rPr>
      </w:pPr>
      <w:r w:rsidRPr="00D728BC">
        <w:rPr>
          <w:rFonts w:ascii="Times New Roman" w:hAnsi="Times New Roman"/>
          <w:sz w:val="28"/>
          <w:szCs w:val="28"/>
        </w:rPr>
        <w:t>обеспечение выполнения Программы противодействия коррупции в рамках компетенции администрации</w:t>
      </w:r>
      <w:r>
        <w:rPr>
          <w:rFonts w:ascii="Times New Roman" w:hAnsi="Times New Roman"/>
          <w:sz w:val="28"/>
          <w:szCs w:val="28"/>
        </w:rPr>
        <w:t xml:space="preserve"> </w:t>
      </w:r>
      <w:r w:rsidRPr="00D728BC">
        <w:rPr>
          <w:rFonts w:ascii="Times New Roman" w:hAnsi="Times New Roman"/>
          <w:sz w:val="28"/>
          <w:szCs w:val="28"/>
        </w:rPr>
        <w:t>Учреждения;</w:t>
      </w:r>
    </w:p>
    <w:p w:rsidR="00A02874" w:rsidRPr="00D728BC" w:rsidRDefault="00A02874" w:rsidP="00D728BC">
      <w:pPr>
        <w:pStyle w:val="ListParagraph"/>
        <w:numPr>
          <w:ilvl w:val="1"/>
          <w:numId w:val="1"/>
        </w:numPr>
        <w:tabs>
          <w:tab w:val="left" w:pos="1701"/>
        </w:tabs>
        <w:spacing w:after="0" w:line="240" w:lineRule="auto"/>
        <w:ind w:left="0" w:firstLine="709"/>
        <w:jc w:val="both"/>
        <w:rPr>
          <w:rFonts w:ascii="Times New Roman" w:hAnsi="Times New Roman"/>
          <w:sz w:val="28"/>
          <w:szCs w:val="28"/>
        </w:rPr>
      </w:pPr>
      <w:r w:rsidRPr="00D728BC">
        <w:rPr>
          <w:rFonts w:ascii="Times New Roman" w:hAnsi="Times New Roman"/>
          <w:sz w:val="28"/>
          <w:szCs w:val="28"/>
        </w:rPr>
        <w:t xml:space="preserve">обеспечение защиты прав и законных интересов граждан от негативных процессов и явлений, связанных с коррупцией, укрепление доверия граждан к деятельности администрации Учреждения. </w:t>
      </w:r>
    </w:p>
    <w:p w:rsidR="00A02874" w:rsidRPr="00D728BC" w:rsidRDefault="00A02874" w:rsidP="00D728BC">
      <w:pPr>
        <w:pStyle w:val="ListParagraph"/>
        <w:tabs>
          <w:tab w:val="left" w:pos="1701"/>
        </w:tabs>
        <w:spacing w:after="0" w:line="240" w:lineRule="auto"/>
        <w:ind w:left="709"/>
        <w:jc w:val="both"/>
        <w:rPr>
          <w:rFonts w:ascii="Times New Roman" w:hAnsi="Times New Roman"/>
          <w:sz w:val="28"/>
          <w:szCs w:val="28"/>
        </w:rPr>
      </w:pPr>
      <w:r w:rsidRPr="00D728BC">
        <w:rPr>
          <w:rFonts w:ascii="Times New Roman" w:hAnsi="Times New Roman"/>
          <w:sz w:val="28"/>
          <w:szCs w:val="28"/>
        </w:rPr>
        <w:t>Для достижения указанных целей требуется решение следующих задач:</w:t>
      </w:r>
    </w:p>
    <w:p w:rsidR="00A02874" w:rsidRPr="00D728BC" w:rsidRDefault="00A02874" w:rsidP="00D728BC">
      <w:pPr>
        <w:pStyle w:val="ListParagraph"/>
        <w:widowControl w:val="0"/>
        <w:numPr>
          <w:ilvl w:val="0"/>
          <w:numId w:val="4"/>
        </w:numPr>
        <w:tabs>
          <w:tab w:val="left" w:pos="1701"/>
        </w:tabs>
        <w:spacing w:after="0" w:line="240" w:lineRule="auto"/>
        <w:ind w:left="0" w:firstLine="709"/>
        <w:jc w:val="both"/>
        <w:rPr>
          <w:rFonts w:ascii="Times New Roman" w:hAnsi="Times New Roman"/>
          <w:sz w:val="28"/>
          <w:szCs w:val="28"/>
        </w:rPr>
      </w:pPr>
      <w:r w:rsidRPr="00D728BC">
        <w:rPr>
          <w:rFonts w:ascii="Times New Roman" w:hAnsi="Times New Roman"/>
          <w:sz w:val="28"/>
          <w:szCs w:val="28"/>
        </w:rPr>
        <w:t>предупреждение коррупционных правонарушений;</w:t>
      </w:r>
    </w:p>
    <w:p w:rsidR="00A02874" w:rsidRPr="00D728BC" w:rsidRDefault="00A02874" w:rsidP="00D728BC">
      <w:pPr>
        <w:pStyle w:val="ListParagraph"/>
        <w:widowControl w:val="0"/>
        <w:numPr>
          <w:ilvl w:val="0"/>
          <w:numId w:val="4"/>
        </w:numPr>
        <w:tabs>
          <w:tab w:val="left" w:pos="1701"/>
        </w:tabs>
        <w:spacing w:after="0" w:line="240" w:lineRule="auto"/>
        <w:ind w:left="0" w:firstLine="709"/>
        <w:jc w:val="both"/>
        <w:rPr>
          <w:rFonts w:ascii="Times New Roman" w:hAnsi="Times New Roman"/>
          <w:sz w:val="28"/>
          <w:szCs w:val="28"/>
        </w:rPr>
      </w:pPr>
      <w:r w:rsidRPr="00D728BC">
        <w:rPr>
          <w:rFonts w:ascii="Times New Roman" w:hAnsi="Times New Roman"/>
          <w:sz w:val="28"/>
          <w:szCs w:val="28"/>
        </w:rPr>
        <w:t>оптимизация и конкретизация полномочий должностных лиц;</w:t>
      </w:r>
    </w:p>
    <w:p w:rsidR="00A02874" w:rsidRPr="00D728BC" w:rsidRDefault="00A02874" w:rsidP="00D728BC">
      <w:pPr>
        <w:pStyle w:val="ListParagraph"/>
        <w:widowControl w:val="0"/>
        <w:numPr>
          <w:ilvl w:val="0"/>
          <w:numId w:val="4"/>
        </w:numPr>
        <w:tabs>
          <w:tab w:val="left" w:pos="1701"/>
        </w:tabs>
        <w:spacing w:after="0" w:line="240" w:lineRule="auto"/>
        <w:ind w:left="0" w:firstLine="709"/>
        <w:jc w:val="both"/>
        <w:rPr>
          <w:rFonts w:ascii="Times New Roman" w:hAnsi="Times New Roman"/>
          <w:sz w:val="28"/>
          <w:szCs w:val="28"/>
        </w:rPr>
      </w:pPr>
      <w:r w:rsidRPr="00D728BC">
        <w:rPr>
          <w:rFonts w:ascii="Times New Roman" w:hAnsi="Times New Roman"/>
          <w:sz w:val="28"/>
          <w:szCs w:val="28"/>
        </w:rPr>
        <w:t>формирование антикоррупционного сознания у участников;</w:t>
      </w:r>
    </w:p>
    <w:p w:rsidR="00A02874" w:rsidRPr="00D728BC" w:rsidRDefault="00A02874" w:rsidP="00D728BC">
      <w:pPr>
        <w:pStyle w:val="ListParagraph"/>
        <w:widowControl w:val="0"/>
        <w:numPr>
          <w:ilvl w:val="0"/>
          <w:numId w:val="4"/>
        </w:numPr>
        <w:tabs>
          <w:tab w:val="left" w:pos="1701"/>
        </w:tabs>
        <w:spacing w:after="0" w:line="240" w:lineRule="auto"/>
        <w:ind w:left="0" w:firstLine="709"/>
        <w:jc w:val="both"/>
        <w:rPr>
          <w:rFonts w:ascii="Times New Roman" w:hAnsi="Times New Roman"/>
          <w:sz w:val="28"/>
          <w:szCs w:val="28"/>
        </w:rPr>
      </w:pPr>
      <w:r w:rsidRPr="00D728BC">
        <w:rPr>
          <w:rFonts w:ascii="Times New Roman" w:hAnsi="Times New Roman"/>
          <w:sz w:val="28"/>
          <w:szCs w:val="28"/>
        </w:rPr>
        <w:t>обеспечение неотвратимости ответственности за совершение коррупционных правонарушений;</w:t>
      </w:r>
    </w:p>
    <w:p w:rsidR="00A02874" w:rsidRPr="00D728BC" w:rsidRDefault="00A02874" w:rsidP="00D728BC">
      <w:pPr>
        <w:pStyle w:val="ListParagraph"/>
        <w:widowControl w:val="0"/>
        <w:numPr>
          <w:ilvl w:val="0"/>
          <w:numId w:val="4"/>
        </w:numPr>
        <w:tabs>
          <w:tab w:val="left" w:pos="1701"/>
        </w:tabs>
        <w:spacing w:after="0" w:line="240" w:lineRule="auto"/>
        <w:ind w:left="0" w:firstLine="709"/>
        <w:jc w:val="both"/>
        <w:rPr>
          <w:rFonts w:ascii="Times New Roman" w:hAnsi="Times New Roman"/>
          <w:sz w:val="28"/>
          <w:szCs w:val="28"/>
        </w:rPr>
      </w:pPr>
      <w:r w:rsidRPr="00D728BC">
        <w:rPr>
          <w:rFonts w:ascii="Times New Roman" w:hAnsi="Times New Roman"/>
          <w:sz w:val="28"/>
          <w:szCs w:val="28"/>
        </w:rPr>
        <w:t>повышение эффективности управления, качества и доступности предоставляемых Учреждением услуг;</w:t>
      </w:r>
    </w:p>
    <w:p w:rsidR="00A02874" w:rsidRPr="00D728BC" w:rsidRDefault="00A02874" w:rsidP="00D728BC">
      <w:pPr>
        <w:pStyle w:val="ListParagraph"/>
        <w:widowControl w:val="0"/>
        <w:numPr>
          <w:ilvl w:val="0"/>
          <w:numId w:val="4"/>
        </w:numPr>
        <w:tabs>
          <w:tab w:val="left" w:pos="1701"/>
        </w:tabs>
        <w:spacing w:after="0" w:line="240" w:lineRule="auto"/>
        <w:ind w:left="0" w:firstLine="709"/>
        <w:jc w:val="both"/>
        <w:rPr>
          <w:rFonts w:ascii="Times New Roman" w:hAnsi="Times New Roman"/>
          <w:sz w:val="28"/>
          <w:szCs w:val="28"/>
        </w:rPr>
      </w:pPr>
      <w:r w:rsidRPr="00D728BC">
        <w:rPr>
          <w:rFonts w:ascii="Times New Roman" w:hAnsi="Times New Roman"/>
          <w:sz w:val="28"/>
          <w:szCs w:val="28"/>
        </w:rPr>
        <w:t>открытость и прозрачность деятельности Учреждения, содействие реализации прав граждан на доступ к информации о деятельности Учреждения.</w:t>
      </w:r>
    </w:p>
    <w:p w:rsidR="00A02874" w:rsidRPr="00D728BC" w:rsidRDefault="00A02874" w:rsidP="00D728BC">
      <w:pPr>
        <w:widowControl w:val="0"/>
        <w:tabs>
          <w:tab w:val="left" w:pos="1701"/>
        </w:tabs>
        <w:spacing w:after="0" w:line="240" w:lineRule="auto"/>
        <w:jc w:val="both"/>
        <w:rPr>
          <w:rFonts w:ascii="Times New Roman" w:hAnsi="Times New Roman"/>
          <w:sz w:val="28"/>
          <w:szCs w:val="28"/>
        </w:rPr>
      </w:pPr>
    </w:p>
    <w:p w:rsidR="00A02874" w:rsidRPr="00D728BC" w:rsidRDefault="00A02874" w:rsidP="00D728BC">
      <w:pPr>
        <w:pStyle w:val="ListParagraph"/>
        <w:widowControl w:val="0"/>
        <w:numPr>
          <w:ilvl w:val="0"/>
          <w:numId w:val="1"/>
        </w:numPr>
        <w:tabs>
          <w:tab w:val="left" w:pos="284"/>
          <w:tab w:val="left" w:pos="1134"/>
        </w:tabs>
        <w:spacing w:after="0" w:line="240" w:lineRule="auto"/>
        <w:ind w:left="0" w:firstLine="0"/>
        <w:jc w:val="center"/>
        <w:rPr>
          <w:rFonts w:ascii="Times New Roman" w:hAnsi="Times New Roman"/>
          <w:sz w:val="28"/>
          <w:szCs w:val="28"/>
        </w:rPr>
      </w:pPr>
      <w:r w:rsidRPr="00D728BC">
        <w:rPr>
          <w:rFonts w:ascii="Times New Roman" w:hAnsi="Times New Roman"/>
          <w:sz w:val="28"/>
          <w:szCs w:val="28"/>
        </w:rPr>
        <w:t>Основные принципы противодействия коррупции</w:t>
      </w:r>
    </w:p>
    <w:p w:rsidR="00A02874" w:rsidRPr="00D728BC" w:rsidRDefault="00A02874" w:rsidP="00D728BC">
      <w:pPr>
        <w:ind w:firstLine="709"/>
        <w:jc w:val="both"/>
        <w:rPr>
          <w:rFonts w:ascii="Times New Roman" w:hAnsi="Times New Roman"/>
          <w:sz w:val="28"/>
          <w:szCs w:val="28"/>
        </w:rPr>
      </w:pPr>
      <w:r w:rsidRPr="00D728BC">
        <w:rPr>
          <w:rFonts w:ascii="Times New Roman" w:hAnsi="Times New Roman"/>
          <w:sz w:val="28"/>
          <w:szCs w:val="28"/>
        </w:rPr>
        <w:t xml:space="preserve">В соответствии со </w:t>
      </w:r>
      <w:hyperlink r:id="rId10" w:history="1">
        <w:r w:rsidRPr="00D16534">
          <w:rPr>
            <w:rStyle w:val="a"/>
            <w:rFonts w:ascii="Times New Roman" w:hAnsi="Times New Roman"/>
            <w:color w:val="auto"/>
            <w:sz w:val="28"/>
            <w:szCs w:val="28"/>
          </w:rPr>
          <w:t>ст. 3</w:t>
        </w:r>
      </w:hyperlink>
      <w:r w:rsidRPr="00D728BC">
        <w:rPr>
          <w:rFonts w:ascii="Times New Roman" w:hAnsi="Times New Roman"/>
          <w:sz w:val="28"/>
          <w:szCs w:val="28"/>
        </w:rPr>
        <w:t xml:space="preserve"> Федерального закона от 25 декабря 2008 г. N 273-ФЗ "О противодействии коррупции" противодействие коррупции в </w:t>
      </w:r>
      <w:r w:rsidRPr="00697646">
        <w:rPr>
          <w:rFonts w:ascii="Times New Roman" w:hAnsi="Times New Roman"/>
          <w:sz w:val="28"/>
          <w:szCs w:val="28"/>
        </w:rPr>
        <w:t xml:space="preserve"> муниципальном бюджетном учреждение культуры</w:t>
      </w:r>
      <w:r>
        <w:rPr>
          <w:rFonts w:ascii="Times New Roman" w:hAnsi="Times New Roman"/>
          <w:sz w:val="28"/>
          <w:szCs w:val="28"/>
        </w:rPr>
        <w:t xml:space="preserve"> «Клубная система Сорочинского городского округа Оренбургской области» </w:t>
      </w:r>
      <w:r w:rsidRPr="00D728BC">
        <w:rPr>
          <w:rFonts w:ascii="Times New Roman" w:hAnsi="Times New Roman"/>
          <w:sz w:val="28"/>
          <w:szCs w:val="28"/>
        </w:rPr>
        <w:t>основывается на следующих основных принципах:</w:t>
      </w:r>
    </w:p>
    <w:p w:rsidR="00A02874" w:rsidRPr="00D728BC" w:rsidRDefault="00A02874" w:rsidP="00D728BC">
      <w:pPr>
        <w:pStyle w:val="ListParagraph"/>
        <w:ind w:left="0" w:firstLine="709"/>
        <w:jc w:val="both"/>
        <w:rPr>
          <w:rFonts w:ascii="Times New Roman" w:hAnsi="Times New Roman"/>
          <w:sz w:val="28"/>
          <w:szCs w:val="28"/>
        </w:rPr>
      </w:pPr>
      <w:r w:rsidRPr="00D728BC">
        <w:rPr>
          <w:rFonts w:ascii="Times New Roman" w:hAnsi="Times New Roman"/>
          <w:sz w:val="28"/>
          <w:szCs w:val="28"/>
        </w:rPr>
        <w:t>1) признание, обеспечение и защита основных прав и свобод человека и гражданина;</w:t>
      </w:r>
    </w:p>
    <w:p w:rsidR="00A02874" w:rsidRPr="00D728BC" w:rsidRDefault="00A02874" w:rsidP="00D728BC">
      <w:pPr>
        <w:pStyle w:val="ListParagraph"/>
        <w:ind w:left="0" w:firstLine="709"/>
        <w:jc w:val="both"/>
        <w:rPr>
          <w:rFonts w:ascii="Times New Roman" w:hAnsi="Times New Roman"/>
          <w:sz w:val="28"/>
          <w:szCs w:val="28"/>
        </w:rPr>
      </w:pPr>
      <w:r w:rsidRPr="00D728BC">
        <w:rPr>
          <w:rFonts w:ascii="Times New Roman" w:hAnsi="Times New Roman"/>
          <w:sz w:val="28"/>
          <w:szCs w:val="28"/>
        </w:rPr>
        <w:t>2) законность;</w:t>
      </w:r>
    </w:p>
    <w:p w:rsidR="00A02874" w:rsidRPr="00D728BC" w:rsidRDefault="00A02874" w:rsidP="00D728BC">
      <w:pPr>
        <w:ind w:firstLine="709"/>
        <w:jc w:val="both"/>
        <w:rPr>
          <w:rFonts w:ascii="Times New Roman" w:hAnsi="Times New Roman"/>
          <w:sz w:val="28"/>
          <w:szCs w:val="28"/>
        </w:rPr>
      </w:pPr>
      <w:r w:rsidRPr="00D728BC">
        <w:rPr>
          <w:rFonts w:ascii="Times New Roman" w:hAnsi="Times New Roman"/>
          <w:sz w:val="28"/>
          <w:szCs w:val="28"/>
        </w:rPr>
        <w:t>3) публичность и открытость деятельности государственных органов и органов местного самоуправления;</w:t>
      </w:r>
    </w:p>
    <w:p w:rsidR="00A02874" w:rsidRPr="00D728BC" w:rsidRDefault="00A02874" w:rsidP="00D728BC">
      <w:pPr>
        <w:ind w:firstLine="709"/>
        <w:jc w:val="both"/>
        <w:rPr>
          <w:rFonts w:ascii="Times New Roman" w:hAnsi="Times New Roman"/>
          <w:sz w:val="28"/>
          <w:szCs w:val="28"/>
        </w:rPr>
      </w:pPr>
      <w:r w:rsidRPr="00D728BC">
        <w:rPr>
          <w:rFonts w:ascii="Times New Roman" w:hAnsi="Times New Roman"/>
          <w:sz w:val="28"/>
          <w:szCs w:val="28"/>
        </w:rPr>
        <w:t>4) неотвратимость ответственности за совершение коррупционных правонарушений;</w:t>
      </w:r>
    </w:p>
    <w:p w:rsidR="00A02874" w:rsidRPr="00D728BC" w:rsidRDefault="00A02874" w:rsidP="00D728BC">
      <w:pPr>
        <w:ind w:firstLine="709"/>
        <w:jc w:val="both"/>
        <w:rPr>
          <w:rFonts w:ascii="Times New Roman" w:hAnsi="Times New Roman"/>
          <w:sz w:val="28"/>
          <w:szCs w:val="28"/>
        </w:rPr>
      </w:pPr>
      <w:r w:rsidRPr="00D728BC">
        <w:rPr>
          <w:rFonts w:ascii="Times New Roman" w:hAnsi="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02874" w:rsidRPr="00D728BC" w:rsidRDefault="00A02874" w:rsidP="00D728BC">
      <w:pPr>
        <w:ind w:firstLine="709"/>
        <w:jc w:val="both"/>
        <w:rPr>
          <w:rFonts w:ascii="Times New Roman" w:hAnsi="Times New Roman"/>
          <w:sz w:val="28"/>
          <w:szCs w:val="28"/>
        </w:rPr>
      </w:pPr>
      <w:r w:rsidRPr="00D728BC">
        <w:rPr>
          <w:rFonts w:ascii="Times New Roman" w:hAnsi="Times New Roman"/>
          <w:sz w:val="28"/>
          <w:szCs w:val="28"/>
        </w:rPr>
        <w:t>6) приоритетное применение мер по предупреждению коррупции;</w:t>
      </w:r>
    </w:p>
    <w:p w:rsidR="00A02874" w:rsidRPr="00D728BC" w:rsidRDefault="00A02874" w:rsidP="00D728BC">
      <w:pPr>
        <w:pStyle w:val="ListParagraph"/>
        <w:ind w:left="0" w:firstLine="709"/>
        <w:jc w:val="both"/>
        <w:rPr>
          <w:rFonts w:ascii="Times New Roman" w:hAnsi="Times New Roman"/>
          <w:sz w:val="28"/>
          <w:szCs w:val="28"/>
        </w:rPr>
      </w:pPr>
      <w:r w:rsidRPr="00D728BC">
        <w:rPr>
          <w:rFonts w:ascii="Times New Roman" w:hAnsi="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A02874" w:rsidRPr="00D728BC" w:rsidRDefault="00A02874" w:rsidP="00D728BC">
      <w:pPr>
        <w:widowControl w:val="0"/>
        <w:tabs>
          <w:tab w:val="left" w:pos="284"/>
          <w:tab w:val="left" w:pos="1134"/>
        </w:tabs>
        <w:spacing w:after="0" w:line="240" w:lineRule="auto"/>
        <w:ind w:firstLine="709"/>
        <w:jc w:val="both"/>
        <w:rPr>
          <w:rFonts w:ascii="Times New Roman" w:hAnsi="Times New Roman"/>
          <w:sz w:val="28"/>
          <w:szCs w:val="28"/>
        </w:rPr>
      </w:pPr>
    </w:p>
    <w:p w:rsidR="00A02874" w:rsidRPr="00697646" w:rsidRDefault="00A02874" w:rsidP="00785642">
      <w:pPr>
        <w:tabs>
          <w:tab w:val="left" w:pos="1701"/>
        </w:tabs>
        <w:spacing w:after="0" w:line="240" w:lineRule="auto"/>
        <w:jc w:val="both"/>
        <w:rPr>
          <w:rFonts w:ascii="Times New Roman" w:hAnsi="Times New Roman"/>
          <w:sz w:val="28"/>
          <w:szCs w:val="28"/>
        </w:rPr>
      </w:pPr>
    </w:p>
    <w:p w:rsidR="00A02874" w:rsidRDefault="00A02874" w:rsidP="00D728BC">
      <w:pPr>
        <w:pStyle w:val="ListParagraph"/>
        <w:numPr>
          <w:ilvl w:val="0"/>
          <w:numId w:val="1"/>
        </w:numPr>
        <w:tabs>
          <w:tab w:val="left" w:pos="284"/>
          <w:tab w:val="left" w:pos="1134"/>
        </w:tabs>
        <w:spacing w:after="0" w:line="240" w:lineRule="auto"/>
        <w:ind w:left="0" w:firstLine="0"/>
        <w:jc w:val="center"/>
        <w:rPr>
          <w:rFonts w:ascii="Times New Roman" w:hAnsi="Times New Roman"/>
          <w:sz w:val="28"/>
          <w:szCs w:val="28"/>
        </w:rPr>
      </w:pPr>
      <w:r w:rsidRPr="00697646">
        <w:rPr>
          <w:rFonts w:ascii="Times New Roman" w:hAnsi="Times New Roman"/>
          <w:sz w:val="28"/>
          <w:szCs w:val="28"/>
        </w:rPr>
        <w:t>Основные меры предупреждения коррупционных правонарушений</w:t>
      </w:r>
    </w:p>
    <w:p w:rsidR="00A02874" w:rsidRPr="00751ABC" w:rsidRDefault="00A02874" w:rsidP="00751ABC">
      <w:pPr>
        <w:tabs>
          <w:tab w:val="left" w:pos="284"/>
          <w:tab w:val="left" w:pos="1134"/>
        </w:tabs>
        <w:spacing w:after="0" w:line="240" w:lineRule="auto"/>
        <w:jc w:val="center"/>
        <w:rPr>
          <w:rFonts w:ascii="Times New Roman" w:hAnsi="Times New Roman"/>
          <w:sz w:val="28"/>
          <w:szCs w:val="28"/>
        </w:rPr>
      </w:pPr>
    </w:p>
    <w:p w:rsidR="00A02874" w:rsidRPr="00697646" w:rsidRDefault="00A02874" w:rsidP="00675B8C">
      <w:pPr>
        <w:pStyle w:val="ListParagraph"/>
        <w:numPr>
          <w:ilvl w:val="1"/>
          <w:numId w:val="1"/>
        </w:numPr>
        <w:tabs>
          <w:tab w:val="left" w:pos="709"/>
          <w:tab w:val="left" w:pos="1418"/>
        </w:tabs>
        <w:spacing w:after="0" w:line="240" w:lineRule="auto"/>
        <w:ind w:left="0" w:firstLine="709"/>
        <w:jc w:val="both"/>
        <w:rPr>
          <w:rFonts w:ascii="Times New Roman" w:hAnsi="Times New Roman"/>
          <w:sz w:val="28"/>
          <w:szCs w:val="28"/>
        </w:rPr>
      </w:pPr>
      <w:r w:rsidRPr="00697646">
        <w:rPr>
          <w:rFonts w:ascii="Times New Roman" w:hAnsi="Times New Roman"/>
          <w:sz w:val="28"/>
          <w:szCs w:val="28"/>
        </w:rPr>
        <w:t>Предупреждение коррупционных правонарушений осуществляется путем применения следующих мер:</w:t>
      </w:r>
    </w:p>
    <w:p w:rsidR="00A02874" w:rsidRPr="00697646" w:rsidRDefault="00A02874" w:rsidP="00675B8C">
      <w:pPr>
        <w:pStyle w:val="ListParagraph"/>
        <w:numPr>
          <w:ilvl w:val="0"/>
          <w:numId w:val="6"/>
        </w:numPr>
        <w:tabs>
          <w:tab w:val="left" w:pos="1701"/>
        </w:tabs>
        <w:spacing w:after="0" w:line="240" w:lineRule="auto"/>
        <w:ind w:left="0" w:firstLine="709"/>
        <w:jc w:val="both"/>
        <w:rPr>
          <w:rFonts w:ascii="Times New Roman" w:hAnsi="Times New Roman"/>
          <w:sz w:val="28"/>
          <w:szCs w:val="28"/>
        </w:rPr>
      </w:pPr>
      <w:r w:rsidRPr="00697646">
        <w:rPr>
          <w:rFonts w:ascii="Times New Roman" w:hAnsi="Times New Roman"/>
          <w:sz w:val="28"/>
          <w:szCs w:val="28"/>
        </w:rPr>
        <w:t>разработка и реализация антикоррупционных программ;</w:t>
      </w:r>
    </w:p>
    <w:p w:rsidR="00A02874" w:rsidRPr="00697646" w:rsidRDefault="00A02874" w:rsidP="00675B8C">
      <w:pPr>
        <w:pStyle w:val="ListParagraph"/>
        <w:numPr>
          <w:ilvl w:val="0"/>
          <w:numId w:val="6"/>
        </w:numPr>
        <w:tabs>
          <w:tab w:val="left" w:pos="1701"/>
        </w:tabs>
        <w:spacing w:after="0" w:line="240" w:lineRule="auto"/>
        <w:ind w:left="0" w:firstLine="709"/>
        <w:jc w:val="both"/>
        <w:rPr>
          <w:rFonts w:ascii="Times New Roman" w:hAnsi="Times New Roman"/>
          <w:sz w:val="28"/>
          <w:szCs w:val="28"/>
        </w:rPr>
      </w:pPr>
      <w:r w:rsidRPr="00697646">
        <w:rPr>
          <w:rFonts w:ascii="Times New Roman" w:hAnsi="Times New Roman"/>
          <w:sz w:val="28"/>
          <w:szCs w:val="28"/>
        </w:rPr>
        <w:t>проведение антикоррупционной экспертизы правовых актов и (или) их проектов;</w:t>
      </w:r>
    </w:p>
    <w:p w:rsidR="00A02874" w:rsidRPr="00697646" w:rsidRDefault="00A02874" w:rsidP="00675B8C">
      <w:pPr>
        <w:pStyle w:val="ListParagraph"/>
        <w:numPr>
          <w:ilvl w:val="0"/>
          <w:numId w:val="6"/>
        </w:numPr>
        <w:tabs>
          <w:tab w:val="left" w:pos="1701"/>
        </w:tabs>
        <w:spacing w:after="0" w:line="240" w:lineRule="auto"/>
        <w:ind w:left="0" w:firstLine="709"/>
        <w:jc w:val="both"/>
        <w:rPr>
          <w:rFonts w:ascii="Times New Roman" w:hAnsi="Times New Roman"/>
          <w:sz w:val="28"/>
          <w:szCs w:val="28"/>
        </w:rPr>
      </w:pPr>
      <w:r w:rsidRPr="00697646">
        <w:rPr>
          <w:rFonts w:ascii="Times New Roman" w:hAnsi="Times New Roman"/>
          <w:sz w:val="28"/>
          <w:szCs w:val="28"/>
        </w:rPr>
        <w:t>антикоррупционные образование и пропаганда;</w:t>
      </w:r>
    </w:p>
    <w:p w:rsidR="00A02874" w:rsidRPr="00697646" w:rsidRDefault="00A02874" w:rsidP="00675B8C">
      <w:pPr>
        <w:pStyle w:val="ListParagraph"/>
        <w:numPr>
          <w:ilvl w:val="0"/>
          <w:numId w:val="6"/>
        </w:numPr>
        <w:tabs>
          <w:tab w:val="left" w:pos="1701"/>
        </w:tabs>
        <w:spacing w:after="0" w:line="240" w:lineRule="auto"/>
        <w:ind w:left="0" w:firstLine="709"/>
        <w:jc w:val="both"/>
        <w:rPr>
          <w:rFonts w:ascii="Times New Roman" w:hAnsi="Times New Roman"/>
          <w:sz w:val="28"/>
          <w:szCs w:val="28"/>
        </w:rPr>
      </w:pPr>
      <w:r w:rsidRPr="00697646">
        <w:rPr>
          <w:rFonts w:ascii="Times New Roman" w:hAnsi="Times New Roman"/>
          <w:sz w:val="28"/>
          <w:szCs w:val="28"/>
        </w:rPr>
        <w:t>иные меры, предусмотренные законодательством РФ.</w:t>
      </w:r>
    </w:p>
    <w:p w:rsidR="00A02874" w:rsidRPr="00697646" w:rsidRDefault="00A02874" w:rsidP="000A2C5D">
      <w:pPr>
        <w:pStyle w:val="ListParagraph"/>
        <w:tabs>
          <w:tab w:val="left" w:pos="1701"/>
        </w:tabs>
        <w:spacing w:after="0" w:line="240" w:lineRule="auto"/>
        <w:ind w:left="1134"/>
        <w:jc w:val="both"/>
        <w:rPr>
          <w:rFonts w:ascii="Times New Roman" w:hAnsi="Times New Roman"/>
          <w:sz w:val="28"/>
          <w:szCs w:val="28"/>
        </w:rPr>
      </w:pPr>
    </w:p>
    <w:p w:rsidR="00A02874" w:rsidRDefault="00A02874" w:rsidP="00985DC3">
      <w:pPr>
        <w:pStyle w:val="ListParagraph"/>
        <w:numPr>
          <w:ilvl w:val="0"/>
          <w:numId w:val="1"/>
        </w:numPr>
        <w:tabs>
          <w:tab w:val="left" w:pos="709"/>
          <w:tab w:val="left" w:pos="1134"/>
        </w:tabs>
        <w:spacing w:after="0" w:line="240" w:lineRule="auto"/>
        <w:ind w:left="0" w:firstLine="0"/>
        <w:jc w:val="center"/>
        <w:rPr>
          <w:rFonts w:ascii="Times New Roman" w:hAnsi="Times New Roman"/>
          <w:sz w:val="28"/>
          <w:szCs w:val="28"/>
        </w:rPr>
      </w:pPr>
      <w:r w:rsidRPr="00697646">
        <w:rPr>
          <w:rFonts w:ascii="Times New Roman" w:hAnsi="Times New Roman"/>
          <w:sz w:val="28"/>
          <w:szCs w:val="28"/>
        </w:rPr>
        <w:t>План мероприятий по реализации стратегии антикоррупционной политики</w:t>
      </w:r>
    </w:p>
    <w:p w:rsidR="00A02874" w:rsidRPr="00751ABC" w:rsidRDefault="00A02874" w:rsidP="00751ABC">
      <w:pPr>
        <w:tabs>
          <w:tab w:val="left" w:pos="709"/>
          <w:tab w:val="left" w:pos="1134"/>
        </w:tabs>
        <w:spacing w:after="0" w:line="240" w:lineRule="auto"/>
        <w:jc w:val="center"/>
        <w:rPr>
          <w:rFonts w:ascii="Times New Roman" w:hAnsi="Times New Roman"/>
          <w:sz w:val="28"/>
          <w:szCs w:val="28"/>
        </w:rPr>
      </w:pPr>
    </w:p>
    <w:p w:rsidR="00A02874" w:rsidRPr="00697646" w:rsidRDefault="00A02874" w:rsidP="00675B8C">
      <w:pPr>
        <w:pStyle w:val="ListParagraph"/>
        <w:numPr>
          <w:ilvl w:val="1"/>
          <w:numId w:val="1"/>
        </w:numPr>
        <w:tabs>
          <w:tab w:val="left" w:pos="1418"/>
        </w:tabs>
        <w:spacing w:after="0" w:line="240" w:lineRule="auto"/>
        <w:ind w:left="0" w:firstLine="709"/>
        <w:jc w:val="both"/>
        <w:rPr>
          <w:rFonts w:ascii="Times New Roman" w:hAnsi="Times New Roman"/>
          <w:sz w:val="28"/>
          <w:szCs w:val="28"/>
        </w:rPr>
      </w:pPr>
      <w:r w:rsidRPr="00697646">
        <w:rPr>
          <w:rFonts w:ascii="Times New Roman" w:hAnsi="Times New Roman"/>
          <w:sz w:val="28"/>
          <w:szCs w:val="28"/>
        </w:rPr>
        <w:t>План мероприятий по реализации стратегии антикоррупционной политики является комплексной мерой,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w:t>
      </w:r>
      <w:r>
        <w:rPr>
          <w:rFonts w:ascii="Times New Roman" w:hAnsi="Times New Roman"/>
          <w:sz w:val="28"/>
          <w:szCs w:val="28"/>
        </w:rPr>
        <w:t xml:space="preserve"> Учреждении</w:t>
      </w:r>
      <w:r w:rsidRPr="00697646">
        <w:rPr>
          <w:rFonts w:ascii="Times New Roman" w:hAnsi="Times New Roman"/>
          <w:sz w:val="28"/>
          <w:szCs w:val="28"/>
        </w:rPr>
        <w:t>.</w:t>
      </w:r>
    </w:p>
    <w:p w:rsidR="00A02874" w:rsidRPr="00697646" w:rsidRDefault="00A02874" w:rsidP="00675B8C">
      <w:pPr>
        <w:pStyle w:val="ListParagraph"/>
        <w:numPr>
          <w:ilvl w:val="1"/>
          <w:numId w:val="1"/>
        </w:numPr>
        <w:tabs>
          <w:tab w:val="left" w:pos="1418"/>
        </w:tabs>
        <w:spacing w:after="0" w:line="240" w:lineRule="auto"/>
        <w:ind w:left="0" w:firstLine="709"/>
        <w:jc w:val="both"/>
        <w:rPr>
          <w:rFonts w:ascii="Times New Roman" w:hAnsi="Times New Roman"/>
          <w:sz w:val="28"/>
          <w:szCs w:val="28"/>
        </w:rPr>
      </w:pPr>
      <w:r w:rsidRPr="00697646">
        <w:rPr>
          <w:rFonts w:ascii="Times New Roman" w:hAnsi="Times New Roman"/>
          <w:sz w:val="28"/>
          <w:szCs w:val="28"/>
        </w:rPr>
        <w:t xml:space="preserve">Разработка и принятие плана мероприятий по реализации стратегии антикоррупционной политики осуществляется </w:t>
      </w:r>
      <w:r>
        <w:rPr>
          <w:rFonts w:ascii="Times New Roman" w:hAnsi="Times New Roman"/>
          <w:sz w:val="28"/>
          <w:szCs w:val="28"/>
        </w:rPr>
        <w:t xml:space="preserve">Учреждением </w:t>
      </w:r>
      <w:r w:rsidRPr="00697646">
        <w:rPr>
          <w:rFonts w:ascii="Times New Roman" w:hAnsi="Times New Roman"/>
          <w:sz w:val="28"/>
          <w:szCs w:val="28"/>
        </w:rPr>
        <w:t>в порядке, установленном законодательством РФ.</w:t>
      </w:r>
    </w:p>
    <w:p w:rsidR="00A02874" w:rsidRPr="00697646" w:rsidRDefault="00A02874" w:rsidP="00985DC3">
      <w:pPr>
        <w:tabs>
          <w:tab w:val="left" w:pos="1418"/>
        </w:tabs>
        <w:spacing w:after="0" w:line="240" w:lineRule="auto"/>
        <w:jc w:val="both"/>
        <w:rPr>
          <w:rFonts w:ascii="Times New Roman" w:hAnsi="Times New Roman"/>
          <w:sz w:val="28"/>
          <w:szCs w:val="28"/>
        </w:rPr>
      </w:pPr>
    </w:p>
    <w:p w:rsidR="00A02874" w:rsidRDefault="00A02874" w:rsidP="00985DC3">
      <w:pPr>
        <w:pStyle w:val="ListParagraph"/>
        <w:numPr>
          <w:ilvl w:val="0"/>
          <w:numId w:val="1"/>
        </w:numPr>
        <w:tabs>
          <w:tab w:val="left" w:pos="284"/>
          <w:tab w:val="left" w:pos="1134"/>
        </w:tabs>
        <w:spacing w:after="0" w:line="240" w:lineRule="auto"/>
        <w:ind w:left="0" w:firstLine="0"/>
        <w:jc w:val="center"/>
        <w:rPr>
          <w:rFonts w:ascii="Times New Roman" w:hAnsi="Times New Roman"/>
          <w:sz w:val="28"/>
          <w:szCs w:val="28"/>
        </w:rPr>
      </w:pPr>
      <w:r w:rsidRPr="00697646">
        <w:rPr>
          <w:rFonts w:ascii="Times New Roman" w:hAnsi="Times New Roman"/>
          <w:sz w:val="28"/>
          <w:szCs w:val="28"/>
        </w:rPr>
        <w:t>Антикоррупционная экспертиза правовых актов и (или) их проектов</w:t>
      </w:r>
    </w:p>
    <w:p w:rsidR="00A02874" w:rsidRPr="00751ABC" w:rsidRDefault="00A02874" w:rsidP="00751ABC">
      <w:pPr>
        <w:tabs>
          <w:tab w:val="left" w:pos="284"/>
          <w:tab w:val="left" w:pos="1134"/>
        </w:tabs>
        <w:spacing w:after="0" w:line="240" w:lineRule="auto"/>
        <w:jc w:val="center"/>
        <w:rPr>
          <w:rFonts w:ascii="Times New Roman" w:hAnsi="Times New Roman"/>
          <w:sz w:val="28"/>
          <w:szCs w:val="28"/>
        </w:rPr>
      </w:pPr>
    </w:p>
    <w:p w:rsidR="00A02874" w:rsidRPr="00697646" w:rsidRDefault="00A02874" w:rsidP="00675B8C">
      <w:pPr>
        <w:pStyle w:val="ListParagraph"/>
        <w:numPr>
          <w:ilvl w:val="1"/>
          <w:numId w:val="1"/>
        </w:numPr>
        <w:tabs>
          <w:tab w:val="left" w:pos="284"/>
          <w:tab w:val="left" w:pos="1418"/>
        </w:tabs>
        <w:spacing w:after="0" w:line="240" w:lineRule="auto"/>
        <w:ind w:left="0" w:firstLine="709"/>
        <w:jc w:val="both"/>
        <w:rPr>
          <w:rFonts w:ascii="Times New Roman" w:hAnsi="Times New Roman"/>
          <w:sz w:val="28"/>
          <w:szCs w:val="28"/>
        </w:rPr>
      </w:pPr>
      <w:r w:rsidRPr="00697646">
        <w:rPr>
          <w:rFonts w:ascii="Times New Roman" w:hAnsi="Times New Roman"/>
          <w:sz w:val="28"/>
          <w:szCs w:val="28"/>
        </w:rPr>
        <w:t>Антикоррупционная экспертиза правовых актов и (или) их проектов проводится с целью выявления и устранения несовершенства правовых норм, которые повышают вероятность коррупционных действий.</w:t>
      </w:r>
    </w:p>
    <w:p w:rsidR="00A02874" w:rsidRPr="00697646" w:rsidRDefault="00A02874" w:rsidP="00675B8C">
      <w:pPr>
        <w:pStyle w:val="ListParagraph"/>
        <w:numPr>
          <w:ilvl w:val="1"/>
          <w:numId w:val="1"/>
        </w:numPr>
        <w:tabs>
          <w:tab w:val="left" w:pos="284"/>
          <w:tab w:val="left" w:pos="1418"/>
        </w:tabs>
        <w:spacing w:after="0" w:line="240" w:lineRule="auto"/>
        <w:ind w:left="0" w:firstLine="709"/>
        <w:jc w:val="both"/>
        <w:rPr>
          <w:rFonts w:ascii="Times New Roman" w:hAnsi="Times New Roman"/>
          <w:sz w:val="28"/>
          <w:szCs w:val="28"/>
        </w:rPr>
      </w:pPr>
      <w:r w:rsidRPr="00697646">
        <w:rPr>
          <w:rFonts w:ascii="Times New Roman" w:hAnsi="Times New Roman"/>
          <w:sz w:val="28"/>
          <w:szCs w:val="28"/>
        </w:rPr>
        <w:t>Решение о проведении антикоррупционной экспертизы правовых актов и (или) их проектов принимается директором муниципального бюджетного учреждения культуры</w:t>
      </w:r>
      <w:r>
        <w:rPr>
          <w:rFonts w:ascii="Times New Roman" w:hAnsi="Times New Roman"/>
          <w:sz w:val="28"/>
          <w:szCs w:val="28"/>
        </w:rPr>
        <w:t xml:space="preserve"> «Клубная система Сорочинского городского округа Оренбургской области» </w:t>
      </w:r>
      <w:r w:rsidRPr="00697646">
        <w:rPr>
          <w:rFonts w:ascii="Times New Roman" w:hAnsi="Times New Roman"/>
          <w:sz w:val="28"/>
          <w:szCs w:val="28"/>
        </w:rPr>
        <w:t xml:space="preserve"> и руководством Отдела по культуре и искусству администрации Сорочинского городского округа при наличии достаточных оснований предполагать о присутствии в правовых актах или их проектах коррупциогенных факторов.</w:t>
      </w:r>
    </w:p>
    <w:p w:rsidR="00A02874" w:rsidRPr="00697646" w:rsidRDefault="00A02874" w:rsidP="00675B8C">
      <w:pPr>
        <w:pStyle w:val="ListParagraph"/>
        <w:numPr>
          <w:ilvl w:val="1"/>
          <w:numId w:val="1"/>
        </w:numPr>
        <w:tabs>
          <w:tab w:val="left" w:pos="284"/>
          <w:tab w:val="left" w:pos="1418"/>
        </w:tabs>
        <w:spacing w:after="0" w:line="240" w:lineRule="auto"/>
        <w:ind w:left="0" w:firstLine="709"/>
        <w:jc w:val="both"/>
        <w:rPr>
          <w:rFonts w:ascii="Times New Roman" w:hAnsi="Times New Roman"/>
          <w:sz w:val="28"/>
          <w:szCs w:val="28"/>
        </w:rPr>
      </w:pPr>
      <w:r w:rsidRPr="00697646">
        <w:rPr>
          <w:rFonts w:ascii="Times New Roman" w:hAnsi="Times New Roman"/>
          <w:sz w:val="28"/>
          <w:szCs w:val="28"/>
        </w:rPr>
        <w:t xml:space="preserve">Граждане (воспитанники, родители или законные представители, работники </w:t>
      </w:r>
      <w:r>
        <w:rPr>
          <w:rFonts w:ascii="Times New Roman" w:hAnsi="Times New Roman"/>
          <w:sz w:val="28"/>
          <w:szCs w:val="28"/>
        </w:rPr>
        <w:t xml:space="preserve">Учреждения) </w:t>
      </w:r>
      <w:r w:rsidRPr="00697646">
        <w:rPr>
          <w:rFonts w:ascii="Times New Roman" w:hAnsi="Times New Roman"/>
          <w:sz w:val="28"/>
          <w:szCs w:val="28"/>
        </w:rPr>
        <w:t xml:space="preserve">вправе обратиться к председателю антикоррупционной рабочей группы по противодействию коррупции в </w:t>
      </w:r>
      <w:r>
        <w:rPr>
          <w:rFonts w:ascii="Times New Roman" w:hAnsi="Times New Roman"/>
          <w:sz w:val="28"/>
          <w:szCs w:val="28"/>
        </w:rPr>
        <w:t>Учреждении</w:t>
      </w:r>
      <w:r w:rsidRPr="00697646">
        <w:rPr>
          <w:rFonts w:ascii="Times New Roman" w:hAnsi="Times New Roman"/>
          <w:sz w:val="28"/>
          <w:szCs w:val="28"/>
        </w:rPr>
        <w:t xml:space="preserve"> с обращением о проведении антикоррупционной экспертизы действующих правовых актов.</w:t>
      </w:r>
    </w:p>
    <w:p w:rsidR="00A02874" w:rsidRPr="00697646" w:rsidRDefault="00A02874" w:rsidP="00200B04">
      <w:pPr>
        <w:tabs>
          <w:tab w:val="left" w:pos="284"/>
          <w:tab w:val="left" w:pos="1418"/>
        </w:tabs>
        <w:spacing w:after="0" w:line="240" w:lineRule="auto"/>
        <w:jc w:val="both"/>
        <w:rPr>
          <w:rFonts w:ascii="Times New Roman" w:hAnsi="Times New Roman"/>
          <w:sz w:val="28"/>
          <w:szCs w:val="28"/>
        </w:rPr>
      </w:pPr>
    </w:p>
    <w:p w:rsidR="00A02874" w:rsidRDefault="00A02874" w:rsidP="00785642">
      <w:pPr>
        <w:pStyle w:val="ListParagraph"/>
        <w:numPr>
          <w:ilvl w:val="0"/>
          <w:numId w:val="1"/>
        </w:numPr>
        <w:tabs>
          <w:tab w:val="left" w:pos="709"/>
          <w:tab w:val="left" w:pos="1134"/>
        </w:tabs>
        <w:spacing w:after="0" w:line="240" w:lineRule="auto"/>
        <w:ind w:left="0" w:firstLine="708"/>
        <w:jc w:val="center"/>
        <w:rPr>
          <w:rFonts w:ascii="Times New Roman" w:hAnsi="Times New Roman"/>
          <w:sz w:val="28"/>
          <w:szCs w:val="28"/>
        </w:rPr>
      </w:pPr>
      <w:r w:rsidRPr="00697646">
        <w:rPr>
          <w:rFonts w:ascii="Times New Roman" w:hAnsi="Times New Roman"/>
          <w:sz w:val="28"/>
          <w:szCs w:val="28"/>
        </w:rPr>
        <w:t>Антикоррупционное образование и пропаганда</w:t>
      </w:r>
    </w:p>
    <w:p w:rsidR="00A02874" w:rsidRPr="00751ABC" w:rsidRDefault="00A02874" w:rsidP="00751ABC">
      <w:pPr>
        <w:tabs>
          <w:tab w:val="left" w:pos="709"/>
          <w:tab w:val="left" w:pos="1134"/>
        </w:tabs>
        <w:spacing w:after="0" w:line="240" w:lineRule="auto"/>
        <w:jc w:val="center"/>
        <w:rPr>
          <w:rFonts w:ascii="Times New Roman" w:hAnsi="Times New Roman"/>
          <w:sz w:val="28"/>
          <w:szCs w:val="28"/>
        </w:rPr>
      </w:pPr>
    </w:p>
    <w:p w:rsidR="00A02874" w:rsidRPr="00697646" w:rsidRDefault="00A02874" w:rsidP="00675B8C">
      <w:pPr>
        <w:pStyle w:val="ListParagraph"/>
        <w:numPr>
          <w:ilvl w:val="1"/>
          <w:numId w:val="1"/>
        </w:numPr>
        <w:tabs>
          <w:tab w:val="left" w:pos="1418"/>
        </w:tabs>
        <w:spacing w:after="0" w:line="240" w:lineRule="auto"/>
        <w:ind w:left="0" w:firstLine="709"/>
        <w:jc w:val="both"/>
        <w:rPr>
          <w:rFonts w:ascii="Times New Roman" w:hAnsi="Times New Roman"/>
          <w:sz w:val="28"/>
          <w:szCs w:val="28"/>
        </w:rPr>
      </w:pPr>
      <w:r w:rsidRPr="00697646">
        <w:rPr>
          <w:rFonts w:ascii="Times New Roman" w:hAnsi="Times New Roman"/>
          <w:sz w:val="28"/>
          <w:szCs w:val="28"/>
        </w:rPr>
        <w:t>Для решения задач по формированию антикоррупционного мировоззрения, повышения уровня правосознания и правовой культуры, в муниципальном бюджетном учреждении культуры</w:t>
      </w:r>
      <w:r>
        <w:rPr>
          <w:rFonts w:ascii="Times New Roman" w:hAnsi="Times New Roman"/>
          <w:sz w:val="28"/>
          <w:szCs w:val="28"/>
        </w:rPr>
        <w:t xml:space="preserve"> «Клубная система Сорочинского городского округа Оренбургской области»</w:t>
      </w:r>
      <w:r w:rsidRPr="00697646">
        <w:rPr>
          <w:rFonts w:ascii="Times New Roman" w:hAnsi="Times New Roman"/>
          <w:sz w:val="28"/>
          <w:szCs w:val="28"/>
        </w:rPr>
        <w:t xml:space="preserve"> в установленном порядке организуется изучение правовых и морально-этических аспектов деятельности.</w:t>
      </w:r>
    </w:p>
    <w:p w:rsidR="00A02874" w:rsidRPr="00697646" w:rsidRDefault="00A02874" w:rsidP="00675B8C">
      <w:pPr>
        <w:pStyle w:val="ListParagraph"/>
        <w:numPr>
          <w:ilvl w:val="1"/>
          <w:numId w:val="1"/>
        </w:numPr>
        <w:tabs>
          <w:tab w:val="left" w:pos="1418"/>
        </w:tabs>
        <w:spacing w:after="0" w:line="240" w:lineRule="auto"/>
        <w:ind w:left="0" w:firstLine="709"/>
        <w:jc w:val="both"/>
        <w:rPr>
          <w:rFonts w:ascii="Times New Roman" w:hAnsi="Times New Roman"/>
          <w:sz w:val="28"/>
          <w:szCs w:val="28"/>
        </w:rPr>
      </w:pPr>
      <w:r w:rsidRPr="00697646">
        <w:rPr>
          <w:rFonts w:ascii="Times New Roman" w:hAnsi="Times New Roman"/>
          <w:sz w:val="28"/>
          <w:szCs w:val="28"/>
        </w:rPr>
        <w:t>Организация антикоррупционного образования осуществляется антикоррупционной рабочей группой по противодействию коррупции в</w:t>
      </w:r>
      <w:r>
        <w:rPr>
          <w:rFonts w:ascii="Times New Roman" w:hAnsi="Times New Roman"/>
          <w:sz w:val="28"/>
          <w:szCs w:val="28"/>
        </w:rPr>
        <w:t xml:space="preserve"> Учреждении</w:t>
      </w:r>
      <w:r w:rsidRPr="00697646">
        <w:rPr>
          <w:rFonts w:ascii="Times New Roman" w:hAnsi="Times New Roman"/>
          <w:sz w:val="28"/>
          <w:szCs w:val="28"/>
        </w:rPr>
        <w:t>.</w:t>
      </w:r>
    </w:p>
    <w:p w:rsidR="00A02874" w:rsidRPr="00697646" w:rsidRDefault="00A02874" w:rsidP="00675B8C">
      <w:pPr>
        <w:pStyle w:val="ListParagraph"/>
        <w:numPr>
          <w:ilvl w:val="1"/>
          <w:numId w:val="1"/>
        </w:numPr>
        <w:tabs>
          <w:tab w:val="left" w:pos="1418"/>
        </w:tabs>
        <w:spacing w:after="0" w:line="240" w:lineRule="auto"/>
        <w:ind w:left="0" w:firstLine="709"/>
        <w:jc w:val="both"/>
        <w:rPr>
          <w:rFonts w:ascii="Times New Roman" w:hAnsi="Times New Roman"/>
          <w:sz w:val="28"/>
          <w:szCs w:val="28"/>
        </w:rPr>
      </w:pPr>
      <w:r w:rsidRPr="00697646">
        <w:rPr>
          <w:rFonts w:ascii="Times New Roman" w:hAnsi="Times New Roman"/>
          <w:sz w:val="28"/>
          <w:szCs w:val="28"/>
        </w:rPr>
        <w:t xml:space="preserve">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содержанием которой являются просветительская работа в </w:t>
      </w:r>
      <w:r>
        <w:rPr>
          <w:rFonts w:ascii="Times New Roman" w:hAnsi="Times New Roman"/>
          <w:sz w:val="28"/>
          <w:szCs w:val="28"/>
        </w:rPr>
        <w:t xml:space="preserve">Учреждении </w:t>
      </w:r>
      <w:r w:rsidRPr="00697646">
        <w:rPr>
          <w:rFonts w:ascii="Times New Roman" w:hAnsi="Times New Roman"/>
          <w:sz w:val="28"/>
          <w:szCs w:val="28"/>
        </w:rPr>
        <w:t>по вопросам противостояния коррупции в любых ее проявлениях, воспитания у граждан чувства гражданской ответственности, укрепление доверия к власти.</w:t>
      </w:r>
    </w:p>
    <w:p w:rsidR="00A02874" w:rsidRPr="00697646" w:rsidRDefault="00A02874" w:rsidP="004748EE">
      <w:pPr>
        <w:tabs>
          <w:tab w:val="left" w:pos="1418"/>
        </w:tabs>
        <w:spacing w:after="0" w:line="240" w:lineRule="auto"/>
        <w:jc w:val="both"/>
        <w:rPr>
          <w:rFonts w:ascii="Times New Roman" w:hAnsi="Times New Roman"/>
          <w:sz w:val="28"/>
          <w:szCs w:val="28"/>
        </w:rPr>
      </w:pPr>
    </w:p>
    <w:p w:rsidR="00A02874" w:rsidRDefault="00A02874" w:rsidP="00785642">
      <w:pPr>
        <w:pStyle w:val="ListParagraph"/>
        <w:numPr>
          <w:ilvl w:val="0"/>
          <w:numId w:val="1"/>
        </w:numPr>
        <w:tabs>
          <w:tab w:val="left" w:pos="709"/>
          <w:tab w:val="left" w:pos="1134"/>
        </w:tabs>
        <w:spacing w:after="0" w:line="240" w:lineRule="auto"/>
        <w:ind w:left="0" w:firstLine="708"/>
        <w:jc w:val="center"/>
        <w:rPr>
          <w:rFonts w:ascii="Times New Roman" w:hAnsi="Times New Roman"/>
          <w:sz w:val="28"/>
          <w:szCs w:val="28"/>
        </w:rPr>
      </w:pPr>
      <w:r w:rsidRPr="00697646">
        <w:rPr>
          <w:rFonts w:ascii="Times New Roman" w:hAnsi="Times New Roman"/>
          <w:sz w:val="28"/>
          <w:szCs w:val="28"/>
        </w:rPr>
        <w:t>Внедрение антикоррупционных механизмов</w:t>
      </w:r>
    </w:p>
    <w:p w:rsidR="00A02874" w:rsidRPr="00751ABC" w:rsidRDefault="00A02874" w:rsidP="00751ABC">
      <w:pPr>
        <w:tabs>
          <w:tab w:val="left" w:pos="709"/>
          <w:tab w:val="left" w:pos="1134"/>
        </w:tabs>
        <w:spacing w:after="0" w:line="240" w:lineRule="auto"/>
        <w:jc w:val="center"/>
        <w:rPr>
          <w:rFonts w:ascii="Times New Roman" w:hAnsi="Times New Roman"/>
          <w:sz w:val="28"/>
          <w:szCs w:val="28"/>
        </w:rPr>
      </w:pPr>
    </w:p>
    <w:p w:rsidR="00A02874" w:rsidRPr="00697646" w:rsidRDefault="00A02874" w:rsidP="00675B8C">
      <w:pPr>
        <w:pStyle w:val="ListParagraph"/>
        <w:widowControl w:val="0"/>
        <w:numPr>
          <w:ilvl w:val="1"/>
          <w:numId w:val="1"/>
        </w:numPr>
        <w:tabs>
          <w:tab w:val="left" w:pos="709"/>
          <w:tab w:val="left" w:pos="1418"/>
        </w:tabs>
        <w:spacing w:after="0" w:line="240" w:lineRule="auto"/>
        <w:ind w:left="0" w:firstLine="709"/>
        <w:jc w:val="both"/>
        <w:rPr>
          <w:rFonts w:ascii="Times New Roman" w:hAnsi="Times New Roman"/>
          <w:sz w:val="28"/>
          <w:szCs w:val="28"/>
        </w:rPr>
      </w:pPr>
      <w:r w:rsidRPr="00697646">
        <w:rPr>
          <w:rFonts w:ascii="Times New Roman" w:hAnsi="Times New Roman"/>
          <w:sz w:val="28"/>
          <w:szCs w:val="28"/>
        </w:rPr>
        <w:t xml:space="preserve">Проведение совещания с работниками муниципального бюджетного учреждения культуры </w:t>
      </w:r>
      <w:r>
        <w:rPr>
          <w:rFonts w:ascii="Times New Roman" w:hAnsi="Times New Roman"/>
          <w:sz w:val="28"/>
          <w:szCs w:val="28"/>
        </w:rPr>
        <w:t xml:space="preserve">«Клубная система сорочинского городского округа Оренбургской области» </w:t>
      </w:r>
      <w:r w:rsidRPr="00697646">
        <w:rPr>
          <w:rFonts w:ascii="Times New Roman" w:hAnsi="Times New Roman"/>
          <w:sz w:val="28"/>
          <w:szCs w:val="28"/>
        </w:rPr>
        <w:t>по вопросам антикоррупционной политики в образовании.</w:t>
      </w:r>
    </w:p>
    <w:p w:rsidR="00A02874" w:rsidRPr="00697646" w:rsidRDefault="00A02874" w:rsidP="00675B8C">
      <w:pPr>
        <w:pStyle w:val="ListParagraph"/>
        <w:widowControl w:val="0"/>
        <w:numPr>
          <w:ilvl w:val="1"/>
          <w:numId w:val="1"/>
        </w:numPr>
        <w:tabs>
          <w:tab w:val="left" w:pos="709"/>
          <w:tab w:val="left" w:pos="1418"/>
        </w:tabs>
        <w:spacing w:after="0" w:line="240" w:lineRule="auto"/>
        <w:ind w:left="0" w:firstLine="709"/>
        <w:jc w:val="both"/>
        <w:rPr>
          <w:rFonts w:ascii="Times New Roman" w:hAnsi="Times New Roman"/>
          <w:sz w:val="28"/>
          <w:szCs w:val="28"/>
        </w:rPr>
      </w:pPr>
      <w:r w:rsidRPr="00697646">
        <w:rPr>
          <w:rFonts w:ascii="Times New Roman" w:hAnsi="Times New Roman"/>
          <w:sz w:val="28"/>
          <w:szCs w:val="28"/>
        </w:rPr>
        <w:t xml:space="preserve">Усиление воспитательной и разъяснительной работы среди административного и </w:t>
      </w:r>
      <w:r>
        <w:rPr>
          <w:rFonts w:ascii="Times New Roman" w:hAnsi="Times New Roman"/>
          <w:sz w:val="28"/>
          <w:szCs w:val="28"/>
        </w:rPr>
        <w:t xml:space="preserve">основного персонала </w:t>
      </w:r>
      <w:r w:rsidRPr="00697646">
        <w:rPr>
          <w:rFonts w:ascii="Times New Roman" w:hAnsi="Times New Roman"/>
          <w:sz w:val="28"/>
          <w:szCs w:val="28"/>
        </w:rPr>
        <w:t xml:space="preserve">по недопущению фактов вымогательства и получения денежных средств при оказании услуг в сфере культуры и искусства. </w:t>
      </w:r>
    </w:p>
    <w:p w:rsidR="00A02874" w:rsidRPr="00697646" w:rsidRDefault="00A02874" w:rsidP="00675B8C">
      <w:pPr>
        <w:pStyle w:val="ListParagraph"/>
        <w:widowControl w:val="0"/>
        <w:numPr>
          <w:ilvl w:val="1"/>
          <w:numId w:val="1"/>
        </w:numPr>
        <w:tabs>
          <w:tab w:val="left" w:pos="709"/>
          <w:tab w:val="left" w:pos="1418"/>
        </w:tabs>
        <w:spacing w:after="0" w:line="240" w:lineRule="auto"/>
        <w:ind w:left="0" w:firstLine="709"/>
        <w:jc w:val="both"/>
        <w:rPr>
          <w:rFonts w:ascii="Times New Roman" w:hAnsi="Times New Roman"/>
          <w:sz w:val="28"/>
          <w:szCs w:val="28"/>
        </w:rPr>
      </w:pPr>
      <w:r w:rsidRPr="00697646">
        <w:rPr>
          <w:rFonts w:ascii="Times New Roman" w:hAnsi="Times New Roman"/>
          <w:sz w:val="28"/>
          <w:szCs w:val="28"/>
        </w:rPr>
        <w:t>Участие контроля за ведением документов строгой отчетности.</w:t>
      </w:r>
    </w:p>
    <w:p w:rsidR="00A02874" w:rsidRPr="00697646" w:rsidRDefault="00A02874" w:rsidP="00675B8C">
      <w:pPr>
        <w:pStyle w:val="ListParagraph"/>
        <w:widowControl w:val="0"/>
        <w:numPr>
          <w:ilvl w:val="1"/>
          <w:numId w:val="1"/>
        </w:numPr>
        <w:tabs>
          <w:tab w:val="left" w:pos="709"/>
          <w:tab w:val="left" w:pos="1418"/>
        </w:tabs>
        <w:spacing w:after="0" w:line="240" w:lineRule="auto"/>
        <w:ind w:left="0" w:firstLine="709"/>
        <w:jc w:val="both"/>
        <w:rPr>
          <w:rFonts w:ascii="Times New Roman" w:hAnsi="Times New Roman"/>
          <w:sz w:val="28"/>
          <w:szCs w:val="28"/>
        </w:rPr>
      </w:pPr>
      <w:r w:rsidRPr="00697646">
        <w:rPr>
          <w:rFonts w:ascii="Times New Roman" w:hAnsi="Times New Roman"/>
          <w:sz w:val="28"/>
          <w:szCs w:val="28"/>
        </w:rPr>
        <w:t>Анализ о состоянии работы и мерах по предупреждению коррупционных правонарушений в</w:t>
      </w:r>
      <w:r>
        <w:rPr>
          <w:rFonts w:ascii="Times New Roman" w:hAnsi="Times New Roman"/>
          <w:sz w:val="28"/>
          <w:szCs w:val="28"/>
        </w:rPr>
        <w:t xml:space="preserve"> Учреждении</w:t>
      </w:r>
      <w:r w:rsidRPr="00697646">
        <w:rPr>
          <w:rFonts w:ascii="Times New Roman" w:hAnsi="Times New Roman"/>
          <w:sz w:val="28"/>
          <w:szCs w:val="28"/>
        </w:rPr>
        <w:t>. Подведение итогов анонимного анкетирования воспитанников, посетителей, работников на предмет выявления фактов коррупционных правонарушений и обобщение вопроса на заседании рабочей группы по реализации стратегии антикоррупционной политики.</w:t>
      </w:r>
    </w:p>
    <w:p w:rsidR="00A02874" w:rsidRPr="00697646" w:rsidRDefault="00A02874" w:rsidP="00675B8C">
      <w:pPr>
        <w:pStyle w:val="ListParagraph"/>
        <w:widowControl w:val="0"/>
        <w:numPr>
          <w:ilvl w:val="1"/>
          <w:numId w:val="1"/>
        </w:numPr>
        <w:tabs>
          <w:tab w:val="left" w:pos="709"/>
          <w:tab w:val="left" w:pos="1418"/>
        </w:tabs>
        <w:spacing w:after="0" w:line="240" w:lineRule="auto"/>
        <w:ind w:left="0" w:firstLine="709"/>
        <w:jc w:val="both"/>
        <w:rPr>
          <w:rFonts w:ascii="Times New Roman" w:hAnsi="Times New Roman"/>
          <w:sz w:val="28"/>
          <w:szCs w:val="28"/>
        </w:rPr>
      </w:pPr>
      <w:r w:rsidRPr="00697646">
        <w:rPr>
          <w:rFonts w:ascii="Times New Roman" w:hAnsi="Times New Roman"/>
          <w:sz w:val="28"/>
          <w:szCs w:val="28"/>
        </w:rPr>
        <w:t>Анализ заявлений, обращений граждан на предмет наличия в них информации о фактах коррупции в</w:t>
      </w:r>
      <w:r>
        <w:rPr>
          <w:rFonts w:ascii="Times New Roman" w:hAnsi="Times New Roman"/>
          <w:sz w:val="28"/>
          <w:szCs w:val="28"/>
        </w:rPr>
        <w:t xml:space="preserve"> Учреждении</w:t>
      </w:r>
      <w:r w:rsidRPr="00697646">
        <w:rPr>
          <w:rFonts w:ascii="Times New Roman" w:hAnsi="Times New Roman"/>
          <w:sz w:val="28"/>
          <w:szCs w:val="28"/>
        </w:rPr>
        <w:t>. Принятие по результатам проверок организационных мер, направленных на предупреждение подобных фактов.</w:t>
      </w:r>
    </w:p>
    <w:p w:rsidR="00A02874" w:rsidRPr="00697646" w:rsidRDefault="00A02874" w:rsidP="00CC3414">
      <w:pPr>
        <w:widowControl w:val="0"/>
        <w:tabs>
          <w:tab w:val="left" w:pos="709"/>
          <w:tab w:val="left" w:pos="1418"/>
        </w:tabs>
        <w:spacing w:after="0" w:line="240" w:lineRule="auto"/>
        <w:jc w:val="both"/>
        <w:rPr>
          <w:rFonts w:ascii="Times New Roman" w:hAnsi="Times New Roman"/>
          <w:sz w:val="28"/>
          <w:szCs w:val="28"/>
        </w:rPr>
      </w:pPr>
    </w:p>
    <w:p w:rsidR="00A02874" w:rsidRPr="00697646" w:rsidRDefault="00A02874" w:rsidP="00CC3414">
      <w:pPr>
        <w:pStyle w:val="ListParagraph"/>
        <w:numPr>
          <w:ilvl w:val="0"/>
          <w:numId w:val="1"/>
        </w:numPr>
        <w:tabs>
          <w:tab w:val="left" w:pos="426"/>
          <w:tab w:val="left" w:pos="1134"/>
        </w:tabs>
        <w:spacing w:after="0" w:line="240" w:lineRule="auto"/>
        <w:ind w:left="0" w:firstLine="0"/>
        <w:jc w:val="center"/>
        <w:rPr>
          <w:rFonts w:ascii="Times New Roman" w:hAnsi="Times New Roman"/>
          <w:sz w:val="28"/>
          <w:szCs w:val="28"/>
        </w:rPr>
      </w:pPr>
      <w:r w:rsidRPr="00697646">
        <w:rPr>
          <w:rFonts w:ascii="Times New Roman" w:hAnsi="Times New Roman"/>
          <w:sz w:val="28"/>
          <w:szCs w:val="28"/>
        </w:rPr>
        <w:t>Внутренний контроль и аудит</w:t>
      </w:r>
    </w:p>
    <w:p w:rsidR="00A02874" w:rsidRPr="00697646" w:rsidRDefault="00A02874" w:rsidP="00070FA2">
      <w:pPr>
        <w:tabs>
          <w:tab w:val="left" w:pos="426"/>
          <w:tab w:val="left" w:pos="1134"/>
        </w:tabs>
        <w:spacing w:after="0" w:line="240" w:lineRule="auto"/>
        <w:jc w:val="center"/>
        <w:rPr>
          <w:rFonts w:ascii="Times New Roman" w:hAnsi="Times New Roman"/>
          <w:sz w:val="28"/>
          <w:szCs w:val="28"/>
        </w:rPr>
      </w:pPr>
    </w:p>
    <w:p w:rsidR="00A02874" w:rsidRPr="00697646" w:rsidRDefault="00A02874" w:rsidP="00675B8C">
      <w:pPr>
        <w:pStyle w:val="ListParagraph"/>
        <w:numPr>
          <w:ilvl w:val="1"/>
          <w:numId w:val="1"/>
        </w:numPr>
        <w:tabs>
          <w:tab w:val="left" w:pos="709"/>
          <w:tab w:val="left" w:pos="1418"/>
        </w:tabs>
        <w:spacing w:after="0" w:line="240" w:lineRule="auto"/>
        <w:ind w:left="0" w:firstLine="709"/>
        <w:jc w:val="both"/>
        <w:rPr>
          <w:rFonts w:ascii="Times New Roman" w:hAnsi="Times New Roman"/>
          <w:sz w:val="28"/>
          <w:szCs w:val="28"/>
        </w:rPr>
      </w:pPr>
      <w:r w:rsidRPr="00697646">
        <w:rPr>
          <w:rFonts w:ascii="Times New Roman" w:hAnsi="Times New Roman"/>
          <w:sz w:val="28"/>
          <w:szCs w:val="28"/>
        </w:rPr>
        <w:t xml:space="preserve">Федеральным законом от 06.12.2011 г. № 402-ФЗ «О бухгалтерском учете» установлена обязанность для всех организаций (учреждений) осуществлять внутренний контроль хозяйственных операций, а для организаций (учреждений),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A02874" w:rsidRPr="00697646" w:rsidRDefault="00A02874" w:rsidP="00675B8C">
      <w:pPr>
        <w:pStyle w:val="ListParagraph"/>
        <w:numPr>
          <w:ilvl w:val="1"/>
          <w:numId w:val="1"/>
        </w:numPr>
        <w:tabs>
          <w:tab w:val="left" w:pos="709"/>
          <w:tab w:val="left" w:pos="1418"/>
        </w:tabs>
        <w:spacing w:after="0" w:line="240" w:lineRule="auto"/>
        <w:ind w:left="0" w:firstLine="709"/>
        <w:jc w:val="both"/>
        <w:rPr>
          <w:rFonts w:ascii="Times New Roman" w:hAnsi="Times New Roman"/>
          <w:sz w:val="28"/>
          <w:szCs w:val="28"/>
        </w:rPr>
      </w:pPr>
      <w:r w:rsidRPr="00697646">
        <w:rPr>
          <w:rFonts w:ascii="Times New Roman" w:hAnsi="Times New Roman"/>
          <w:sz w:val="28"/>
          <w:szCs w:val="28"/>
        </w:rPr>
        <w:t>Система внутреннего контроля и аудита способствуют профилактике и выявлению коррупционных правонару</w:t>
      </w:r>
      <w:r>
        <w:rPr>
          <w:rFonts w:ascii="Times New Roman" w:hAnsi="Times New Roman"/>
          <w:sz w:val="28"/>
          <w:szCs w:val="28"/>
        </w:rPr>
        <w:t>шений в деятельности Учреждения</w:t>
      </w:r>
      <w:r w:rsidRPr="00697646">
        <w:rPr>
          <w:rFonts w:ascii="Times New Roman" w:hAnsi="Times New Roman"/>
          <w:sz w:val="28"/>
          <w:szCs w:val="28"/>
        </w:rPr>
        <w:t xml:space="preserve">.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w:t>
      </w:r>
      <w:r>
        <w:rPr>
          <w:rFonts w:ascii="Times New Roman" w:hAnsi="Times New Roman"/>
          <w:sz w:val="28"/>
          <w:szCs w:val="28"/>
        </w:rPr>
        <w:t xml:space="preserve">Учреждения, </w:t>
      </w:r>
      <w:r w:rsidRPr="00697646">
        <w:rPr>
          <w:rFonts w:ascii="Times New Roman" w:hAnsi="Times New Roman"/>
          <w:sz w:val="28"/>
          <w:szCs w:val="28"/>
        </w:rPr>
        <w:t>обеспечение соответствия деятельности организации</w:t>
      </w:r>
      <w:r>
        <w:rPr>
          <w:rFonts w:ascii="Times New Roman" w:hAnsi="Times New Roman"/>
          <w:sz w:val="28"/>
          <w:szCs w:val="28"/>
        </w:rPr>
        <w:t xml:space="preserve"> «Учреждения»</w:t>
      </w:r>
      <w:r w:rsidRPr="00697646">
        <w:rPr>
          <w:rFonts w:ascii="Times New Roman" w:hAnsi="Times New Roman"/>
          <w:sz w:val="28"/>
          <w:szCs w:val="28"/>
        </w:rPr>
        <w:t xml:space="preserve"> требованиям нормативных правовых актов и локальных нормат</w:t>
      </w:r>
      <w:r>
        <w:rPr>
          <w:rFonts w:ascii="Times New Roman" w:hAnsi="Times New Roman"/>
          <w:sz w:val="28"/>
          <w:szCs w:val="28"/>
        </w:rPr>
        <w:t>ивных правовых актов Учреждения</w:t>
      </w:r>
      <w:r w:rsidRPr="00697646">
        <w:rPr>
          <w:rFonts w:ascii="Times New Roman" w:hAnsi="Times New Roman"/>
          <w:sz w:val="28"/>
          <w:szCs w:val="28"/>
        </w:rPr>
        <w:t>. Система внутреннего контроля и аудита должна учитывать требования антикоррупционной политики, в том числе:</w:t>
      </w:r>
    </w:p>
    <w:p w:rsidR="00A02874" w:rsidRPr="00697646" w:rsidRDefault="00A02874" w:rsidP="00675B8C">
      <w:pPr>
        <w:pStyle w:val="ListParagraph"/>
        <w:numPr>
          <w:ilvl w:val="0"/>
          <w:numId w:val="7"/>
        </w:numPr>
        <w:tabs>
          <w:tab w:val="left" w:pos="1701"/>
        </w:tabs>
        <w:spacing w:after="0" w:line="240" w:lineRule="auto"/>
        <w:ind w:left="0" w:firstLine="709"/>
        <w:jc w:val="both"/>
        <w:rPr>
          <w:rFonts w:ascii="Times New Roman" w:hAnsi="Times New Roman"/>
          <w:sz w:val="28"/>
          <w:szCs w:val="28"/>
        </w:rPr>
      </w:pPr>
      <w:r w:rsidRPr="00697646">
        <w:rPr>
          <w:rFonts w:ascii="Times New Roman" w:hAnsi="Times New Roman"/>
          <w:sz w:val="28"/>
          <w:szCs w:val="28"/>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A02874" w:rsidRPr="00697646" w:rsidRDefault="00A02874" w:rsidP="00675B8C">
      <w:pPr>
        <w:pStyle w:val="ListParagraph"/>
        <w:numPr>
          <w:ilvl w:val="0"/>
          <w:numId w:val="7"/>
        </w:numPr>
        <w:tabs>
          <w:tab w:val="left" w:pos="1701"/>
        </w:tabs>
        <w:spacing w:after="0" w:line="240" w:lineRule="auto"/>
        <w:ind w:left="0" w:firstLine="709"/>
        <w:jc w:val="both"/>
        <w:rPr>
          <w:rFonts w:ascii="Times New Roman" w:hAnsi="Times New Roman"/>
          <w:sz w:val="28"/>
          <w:szCs w:val="28"/>
        </w:rPr>
      </w:pPr>
      <w:r w:rsidRPr="00697646">
        <w:rPr>
          <w:rFonts w:ascii="Times New Roman" w:hAnsi="Times New Roman"/>
          <w:sz w:val="28"/>
          <w:szCs w:val="28"/>
        </w:rPr>
        <w:t>контроль документирования операций хозяйс</w:t>
      </w:r>
      <w:r>
        <w:rPr>
          <w:rFonts w:ascii="Times New Roman" w:hAnsi="Times New Roman"/>
          <w:sz w:val="28"/>
          <w:szCs w:val="28"/>
        </w:rPr>
        <w:t>твенной деятельности Учреждения</w:t>
      </w:r>
      <w:r w:rsidRPr="00697646">
        <w:rPr>
          <w:rFonts w:ascii="Times New Roman" w:hAnsi="Times New Roman"/>
          <w:sz w:val="28"/>
          <w:szCs w:val="28"/>
        </w:rPr>
        <w:t>;</w:t>
      </w:r>
    </w:p>
    <w:p w:rsidR="00A02874" w:rsidRPr="00697646" w:rsidRDefault="00A02874" w:rsidP="00675B8C">
      <w:pPr>
        <w:pStyle w:val="ListParagraph"/>
        <w:numPr>
          <w:ilvl w:val="0"/>
          <w:numId w:val="7"/>
        </w:numPr>
        <w:tabs>
          <w:tab w:val="left" w:pos="1701"/>
        </w:tabs>
        <w:spacing w:after="0" w:line="240" w:lineRule="auto"/>
        <w:ind w:left="0" w:firstLine="709"/>
        <w:jc w:val="both"/>
        <w:rPr>
          <w:rFonts w:ascii="Times New Roman" w:hAnsi="Times New Roman"/>
          <w:sz w:val="28"/>
          <w:szCs w:val="28"/>
        </w:rPr>
      </w:pPr>
      <w:r w:rsidRPr="00697646">
        <w:rPr>
          <w:rFonts w:ascii="Times New Roman" w:hAnsi="Times New Roman"/>
          <w:sz w:val="28"/>
          <w:szCs w:val="28"/>
        </w:rPr>
        <w:t>проверка экономической обоснованности осуществляемых операций в сферах коррупционного риска.</w:t>
      </w:r>
    </w:p>
    <w:p w:rsidR="00A02874" w:rsidRPr="00697646" w:rsidRDefault="00A02874" w:rsidP="00675B8C">
      <w:pPr>
        <w:pStyle w:val="ListParagraph"/>
        <w:numPr>
          <w:ilvl w:val="1"/>
          <w:numId w:val="1"/>
        </w:numPr>
        <w:tabs>
          <w:tab w:val="left" w:pos="709"/>
          <w:tab w:val="left" w:pos="1418"/>
        </w:tabs>
        <w:spacing w:after="0" w:line="240" w:lineRule="auto"/>
        <w:ind w:left="0" w:firstLine="709"/>
        <w:jc w:val="both"/>
        <w:rPr>
          <w:rFonts w:ascii="Times New Roman" w:hAnsi="Times New Roman"/>
          <w:sz w:val="28"/>
          <w:szCs w:val="28"/>
        </w:rPr>
      </w:pPr>
      <w:r w:rsidRPr="00697646">
        <w:rPr>
          <w:rFonts w:ascii="Times New Roman" w:hAnsi="Times New Roman"/>
          <w:sz w:val="28"/>
          <w:szCs w:val="28"/>
        </w:rPr>
        <w:t>Контроль документирования операций хозяйственной деятельности прежде всего связан с обязанностью ведения финансовой (бухга</w:t>
      </w:r>
      <w:r>
        <w:rPr>
          <w:rFonts w:ascii="Times New Roman" w:hAnsi="Times New Roman"/>
          <w:sz w:val="28"/>
          <w:szCs w:val="28"/>
        </w:rPr>
        <w:t>лтерской) отчетности Учреждения</w:t>
      </w:r>
      <w:r w:rsidRPr="00697646">
        <w:rPr>
          <w:rFonts w:ascii="Times New Roman" w:hAnsi="Times New Roman"/>
          <w:sz w:val="28"/>
          <w:szCs w:val="28"/>
        </w:rPr>
        <w:t xml:space="preserve">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A02874" w:rsidRPr="00697646" w:rsidRDefault="00A02874" w:rsidP="00675B8C">
      <w:pPr>
        <w:pStyle w:val="ListParagraph"/>
        <w:numPr>
          <w:ilvl w:val="1"/>
          <w:numId w:val="1"/>
        </w:numPr>
        <w:tabs>
          <w:tab w:val="left" w:pos="709"/>
          <w:tab w:val="left" w:pos="1418"/>
        </w:tabs>
        <w:spacing w:after="0" w:line="240" w:lineRule="auto"/>
        <w:ind w:left="0" w:firstLine="709"/>
        <w:jc w:val="both"/>
        <w:rPr>
          <w:rFonts w:ascii="Times New Roman" w:hAnsi="Times New Roman"/>
          <w:sz w:val="28"/>
          <w:szCs w:val="28"/>
        </w:rPr>
      </w:pPr>
      <w:r w:rsidRPr="00697646">
        <w:rPr>
          <w:rFonts w:ascii="Times New Roman" w:hAnsi="Times New Roman"/>
          <w:sz w:val="28"/>
          <w:szCs w:val="28"/>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A02874" w:rsidRPr="00697646" w:rsidRDefault="00A02874" w:rsidP="00675B8C">
      <w:pPr>
        <w:pStyle w:val="ListParagraph"/>
        <w:numPr>
          <w:ilvl w:val="0"/>
          <w:numId w:val="8"/>
        </w:numPr>
        <w:tabs>
          <w:tab w:val="left" w:pos="1701"/>
        </w:tabs>
        <w:spacing w:after="0" w:line="240" w:lineRule="auto"/>
        <w:ind w:left="0" w:firstLine="709"/>
        <w:jc w:val="both"/>
        <w:rPr>
          <w:rFonts w:ascii="Times New Roman" w:hAnsi="Times New Roman"/>
          <w:sz w:val="28"/>
          <w:szCs w:val="28"/>
        </w:rPr>
      </w:pPr>
      <w:r w:rsidRPr="00697646">
        <w:rPr>
          <w:rFonts w:ascii="Times New Roman" w:hAnsi="Times New Roman"/>
          <w:sz w:val="28"/>
          <w:szCs w:val="28"/>
        </w:rPr>
        <w:t>оплата услуг, характер которых не определен либо вызывает сомнения;</w:t>
      </w:r>
    </w:p>
    <w:p w:rsidR="00A02874" w:rsidRPr="00697646" w:rsidRDefault="00A02874" w:rsidP="00675B8C">
      <w:pPr>
        <w:pStyle w:val="ListParagraph"/>
        <w:numPr>
          <w:ilvl w:val="0"/>
          <w:numId w:val="8"/>
        </w:numPr>
        <w:tabs>
          <w:tab w:val="left" w:pos="1701"/>
        </w:tabs>
        <w:spacing w:after="0" w:line="240" w:lineRule="auto"/>
        <w:ind w:left="0" w:firstLine="709"/>
        <w:jc w:val="both"/>
        <w:rPr>
          <w:rFonts w:ascii="Times New Roman" w:hAnsi="Times New Roman"/>
          <w:sz w:val="28"/>
          <w:szCs w:val="28"/>
        </w:rPr>
      </w:pPr>
      <w:r w:rsidRPr="00697646">
        <w:rPr>
          <w:rFonts w:ascii="Times New Roman" w:hAnsi="Times New Roman"/>
          <w:sz w:val="28"/>
          <w:szCs w:val="28"/>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A02874" w:rsidRPr="00697646" w:rsidRDefault="00A02874" w:rsidP="00675B8C">
      <w:pPr>
        <w:pStyle w:val="ListParagraph"/>
        <w:numPr>
          <w:ilvl w:val="0"/>
          <w:numId w:val="8"/>
        </w:numPr>
        <w:tabs>
          <w:tab w:val="left" w:pos="1701"/>
        </w:tabs>
        <w:spacing w:after="0" w:line="240" w:lineRule="auto"/>
        <w:ind w:left="0" w:firstLine="709"/>
        <w:jc w:val="both"/>
        <w:rPr>
          <w:rFonts w:ascii="Times New Roman" w:hAnsi="Times New Roman"/>
          <w:sz w:val="28"/>
          <w:szCs w:val="28"/>
        </w:rPr>
      </w:pPr>
      <w:r w:rsidRPr="00697646">
        <w:rPr>
          <w:rFonts w:ascii="Times New Roman" w:hAnsi="Times New Roman"/>
          <w:sz w:val="28"/>
          <w:szCs w:val="28"/>
        </w:rPr>
        <w:t xml:space="preserve">выплата посреднику или внешнему консультанту вознаграждения, размер которого превышает обычную плату для </w:t>
      </w:r>
      <w:r>
        <w:rPr>
          <w:rFonts w:ascii="Times New Roman" w:hAnsi="Times New Roman"/>
          <w:sz w:val="28"/>
          <w:szCs w:val="28"/>
        </w:rPr>
        <w:t xml:space="preserve">Учреждения </w:t>
      </w:r>
      <w:r w:rsidRPr="00697646">
        <w:rPr>
          <w:rFonts w:ascii="Times New Roman" w:hAnsi="Times New Roman"/>
          <w:sz w:val="28"/>
          <w:szCs w:val="28"/>
        </w:rPr>
        <w:t>или плату для данного вида услуг;</w:t>
      </w:r>
    </w:p>
    <w:p w:rsidR="00A02874" w:rsidRPr="00697646" w:rsidRDefault="00A02874" w:rsidP="00675B8C">
      <w:pPr>
        <w:pStyle w:val="ListParagraph"/>
        <w:numPr>
          <w:ilvl w:val="0"/>
          <w:numId w:val="8"/>
        </w:numPr>
        <w:tabs>
          <w:tab w:val="left" w:pos="1701"/>
        </w:tabs>
        <w:spacing w:after="0" w:line="240" w:lineRule="auto"/>
        <w:ind w:left="0" w:firstLine="709"/>
        <w:jc w:val="both"/>
        <w:rPr>
          <w:rFonts w:ascii="Times New Roman" w:hAnsi="Times New Roman"/>
          <w:sz w:val="28"/>
          <w:szCs w:val="28"/>
        </w:rPr>
      </w:pPr>
      <w:r w:rsidRPr="00697646">
        <w:rPr>
          <w:rFonts w:ascii="Times New Roman" w:hAnsi="Times New Roman"/>
          <w:sz w:val="28"/>
          <w:szCs w:val="28"/>
        </w:rPr>
        <w:t>закуп</w:t>
      </w:r>
      <w:r>
        <w:rPr>
          <w:rFonts w:ascii="Times New Roman" w:hAnsi="Times New Roman"/>
          <w:sz w:val="28"/>
          <w:szCs w:val="28"/>
        </w:rPr>
        <w:t>к</w:t>
      </w:r>
      <w:r w:rsidRPr="00697646">
        <w:rPr>
          <w:rFonts w:ascii="Times New Roman" w:hAnsi="Times New Roman"/>
          <w:sz w:val="28"/>
          <w:szCs w:val="28"/>
        </w:rPr>
        <w:t>и или продажи по ценам, значительно отличающимся от рыночных;</w:t>
      </w:r>
    </w:p>
    <w:p w:rsidR="00A02874" w:rsidRPr="00697646" w:rsidRDefault="00A02874" w:rsidP="00675B8C">
      <w:pPr>
        <w:pStyle w:val="ListParagraph"/>
        <w:numPr>
          <w:ilvl w:val="0"/>
          <w:numId w:val="8"/>
        </w:numPr>
        <w:tabs>
          <w:tab w:val="left" w:pos="1701"/>
        </w:tabs>
        <w:spacing w:after="0" w:line="240" w:lineRule="auto"/>
        <w:ind w:left="0" w:firstLine="709"/>
        <w:jc w:val="both"/>
        <w:rPr>
          <w:rFonts w:ascii="Times New Roman" w:hAnsi="Times New Roman"/>
          <w:sz w:val="28"/>
          <w:szCs w:val="28"/>
        </w:rPr>
      </w:pPr>
      <w:r w:rsidRPr="00697646">
        <w:rPr>
          <w:rFonts w:ascii="Times New Roman" w:hAnsi="Times New Roman"/>
          <w:sz w:val="28"/>
          <w:szCs w:val="28"/>
        </w:rPr>
        <w:t>сомнительные платежи наличными.</w:t>
      </w:r>
    </w:p>
    <w:p w:rsidR="00A02874" w:rsidRPr="00697646" w:rsidRDefault="00A02874" w:rsidP="00675B8C">
      <w:pPr>
        <w:pStyle w:val="ListParagraph"/>
        <w:numPr>
          <w:ilvl w:val="1"/>
          <w:numId w:val="1"/>
        </w:numPr>
        <w:tabs>
          <w:tab w:val="left" w:pos="709"/>
          <w:tab w:val="left" w:pos="1418"/>
        </w:tabs>
        <w:spacing w:after="0" w:line="240" w:lineRule="auto"/>
        <w:ind w:left="0" w:firstLine="709"/>
        <w:jc w:val="both"/>
        <w:rPr>
          <w:rFonts w:ascii="Times New Roman" w:hAnsi="Times New Roman"/>
          <w:sz w:val="28"/>
          <w:szCs w:val="28"/>
        </w:rPr>
      </w:pPr>
      <w:r w:rsidRPr="00697646">
        <w:rPr>
          <w:rFonts w:ascii="Times New Roman" w:hAnsi="Times New Roman"/>
          <w:sz w:val="28"/>
          <w:szCs w:val="28"/>
        </w:rPr>
        <w:t xml:space="preserve">В рамках проводимых антикоррупционных мероприятий руководству </w:t>
      </w:r>
      <w:r>
        <w:rPr>
          <w:rFonts w:ascii="Times New Roman" w:hAnsi="Times New Roman"/>
          <w:sz w:val="28"/>
          <w:szCs w:val="28"/>
        </w:rPr>
        <w:t xml:space="preserve">Учреждения </w:t>
      </w:r>
      <w:r w:rsidRPr="00697646">
        <w:rPr>
          <w:rFonts w:ascii="Times New Roman" w:hAnsi="Times New Roman"/>
          <w:sz w:val="28"/>
          <w:szCs w:val="28"/>
        </w:rPr>
        <w:t>и его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A02874" w:rsidRPr="00697646" w:rsidRDefault="00A02874" w:rsidP="00675B8C">
      <w:pPr>
        <w:pStyle w:val="ListParagraph"/>
        <w:numPr>
          <w:ilvl w:val="0"/>
          <w:numId w:val="9"/>
        </w:numPr>
        <w:tabs>
          <w:tab w:val="left" w:pos="709"/>
          <w:tab w:val="left" w:pos="1701"/>
        </w:tabs>
        <w:spacing w:after="0" w:line="240" w:lineRule="auto"/>
        <w:ind w:left="0" w:firstLine="709"/>
        <w:jc w:val="both"/>
        <w:rPr>
          <w:rFonts w:ascii="Times New Roman" w:hAnsi="Times New Roman"/>
          <w:sz w:val="28"/>
          <w:szCs w:val="28"/>
        </w:rPr>
      </w:pPr>
      <w:r w:rsidRPr="00697646">
        <w:rPr>
          <w:rFonts w:ascii="Times New Roman" w:hAnsi="Times New Roman"/>
          <w:sz w:val="28"/>
          <w:szCs w:val="28"/>
        </w:rPr>
        <w:t>приобретение, владение или использование имущества, если известно, что такое имущество представляет собой доходы от преступлений;</w:t>
      </w:r>
    </w:p>
    <w:p w:rsidR="00A02874" w:rsidRPr="00697646" w:rsidRDefault="00A02874" w:rsidP="00675B8C">
      <w:pPr>
        <w:pStyle w:val="ListParagraph"/>
        <w:numPr>
          <w:ilvl w:val="0"/>
          <w:numId w:val="9"/>
        </w:numPr>
        <w:tabs>
          <w:tab w:val="left" w:pos="709"/>
          <w:tab w:val="left" w:pos="1701"/>
        </w:tabs>
        <w:spacing w:after="0" w:line="240" w:lineRule="auto"/>
        <w:ind w:left="0" w:firstLine="709"/>
        <w:jc w:val="both"/>
        <w:rPr>
          <w:rFonts w:ascii="Times New Roman" w:hAnsi="Times New Roman"/>
          <w:sz w:val="28"/>
          <w:szCs w:val="28"/>
        </w:rPr>
      </w:pPr>
      <w:r w:rsidRPr="00697646">
        <w:rPr>
          <w:rFonts w:ascii="Times New Roman" w:hAnsi="Times New Roman"/>
          <w:sz w:val="28"/>
          <w:szCs w:val="28"/>
        </w:rPr>
        <w:t>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A02874" w:rsidRPr="00697646" w:rsidRDefault="00A02874" w:rsidP="00482C0C">
      <w:pPr>
        <w:tabs>
          <w:tab w:val="left" w:pos="709"/>
          <w:tab w:val="left" w:pos="1418"/>
        </w:tabs>
        <w:spacing w:after="0" w:line="240" w:lineRule="auto"/>
        <w:jc w:val="both"/>
        <w:rPr>
          <w:rFonts w:ascii="Times New Roman" w:hAnsi="Times New Roman"/>
          <w:sz w:val="28"/>
          <w:szCs w:val="28"/>
        </w:rPr>
      </w:pPr>
    </w:p>
    <w:p w:rsidR="00A02874" w:rsidRPr="00697646" w:rsidRDefault="00A02874" w:rsidP="00CC3414">
      <w:pPr>
        <w:pStyle w:val="ListParagraph"/>
        <w:numPr>
          <w:ilvl w:val="0"/>
          <w:numId w:val="1"/>
        </w:numPr>
        <w:tabs>
          <w:tab w:val="left" w:pos="426"/>
          <w:tab w:val="left" w:pos="709"/>
          <w:tab w:val="left" w:pos="1134"/>
        </w:tabs>
        <w:spacing w:after="0" w:line="240" w:lineRule="auto"/>
        <w:ind w:left="0" w:firstLine="0"/>
        <w:jc w:val="center"/>
        <w:rPr>
          <w:rFonts w:ascii="Times New Roman" w:hAnsi="Times New Roman"/>
          <w:sz w:val="28"/>
          <w:szCs w:val="28"/>
        </w:rPr>
      </w:pPr>
      <w:r w:rsidRPr="00697646">
        <w:rPr>
          <w:rFonts w:ascii="Times New Roman" w:hAnsi="Times New Roman"/>
          <w:sz w:val="28"/>
          <w:szCs w:val="28"/>
        </w:rPr>
        <w:t>Принятие мер по предупреждению коррупции при взаимодействии с организациями-контрагентами и в зависимых организациях (учреждениях)</w:t>
      </w:r>
    </w:p>
    <w:p w:rsidR="00A02874" w:rsidRPr="00697646" w:rsidRDefault="00A02874" w:rsidP="006616D4">
      <w:pPr>
        <w:pStyle w:val="ListParagraph"/>
        <w:tabs>
          <w:tab w:val="left" w:pos="426"/>
          <w:tab w:val="left" w:pos="709"/>
          <w:tab w:val="left" w:pos="1134"/>
        </w:tabs>
        <w:spacing w:after="0" w:line="240" w:lineRule="auto"/>
        <w:ind w:left="0"/>
        <w:rPr>
          <w:rFonts w:ascii="Times New Roman" w:hAnsi="Times New Roman"/>
          <w:sz w:val="28"/>
          <w:szCs w:val="28"/>
        </w:rPr>
      </w:pPr>
    </w:p>
    <w:p w:rsidR="00A02874" w:rsidRPr="00697646" w:rsidRDefault="00A02874" w:rsidP="00675B8C">
      <w:pPr>
        <w:pStyle w:val="ListParagraph"/>
        <w:numPr>
          <w:ilvl w:val="1"/>
          <w:numId w:val="1"/>
        </w:numPr>
        <w:tabs>
          <w:tab w:val="left" w:pos="426"/>
          <w:tab w:val="left" w:pos="709"/>
          <w:tab w:val="left" w:pos="1418"/>
        </w:tabs>
        <w:spacing w:after="0" w:line="240" w:lineRule="auto"/>
        <w:ind w:left="0" w:firstLine="709"/>
        <w:jc w:val="both"/>
        <w:rPr>
          <w:rFonts w:ascii="Times New Roman" w:hAnsi="Times New Roman"/>
          <w:sz w:val="28"/>
          <w:szCs w:val="28"/>
        </w:rPr>
      </w:pPr>
      <w:r w:rsidRPr="00697646">
        <w:rPr>
          <w:rFonts w:ascii="Times New Roman" w:hAnsi="Times New Roman"/>
          <w:sz w:val="28"/>
          <w:szCs w:val="28"/>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(учреждение)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 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A02874" w:rsidRDefault="00A02874" w:rsidP="003B6A49">
      <w:pPr>
        <w:tabs>
          <w:tab w:val="left" w:pos="426"/>
          <w:tab w:val="left" w:pos="709"/>
          <w:tab w:val="left" w:pos="1418"/>
        </w:tabs>
        <w:spacing w:after="0" w:line="240" w:lineRule="auto"/>
        <w:jc w:val="both"/>
        <w:rPr>
          <w:rFonts w:ascii="Times New Roman" w:hAnsi="Times New Roman"/>
          <w:sz w:val="28"/>
          <w:szCs w:val="28"/>
        </w:rPr>
      </w:pPr>
    </w:p>
    <w:p w:rsidR="00A02874" w:rsidRPr="00697646" w:rsidRDefault="00A02874" w:rsidP="003B6A49">
      <w:pPr>
        <w:tabs>
          <w:tab w:val="left" w:pos="426"/>
          <w:tab w:val="left" w:pos="709"/>
          <w:tab w:val="left" w:pos="1418"/>
        </w:tabs>
        <w:spacing w:after="0" w:line="240" w:lineRule="auto"/>
        <w:jc w:val="both"/>
        <w:rPr>
          <w:rFonts w:ascii="Times New Roman" w:hAnsi="Times New Roman"/>
          <w:sz w:val="28"/>
          <w:szCs w:val="28"/>
        </w:rPr>
      </w:pPr>
    </w:p>
    <w:p w:rsidR="00A02874" w:rsidRPr="00697646" w:rsidRDefault="00A02874" w:rsidP="00CC3414">
      <w:pPr>
        <w:pStyle w:val="ListParagraph"/>
        <w:numPr>
          <w:ilvl w:val="0"/>
          <w:numId w:val="1"/>
        </w:numPr>
        <w:tabs>
          <w:tab w:val="left" w:pos="426"/>
          <w:tab w:val="left" w:pos="709"/>
          <w:tab w:val="left" w:pos="1134"/>
        </w:tabs>
        <w:spacing w:after="0" w:line="240" w:lineRule="auto"/>
        <w:ind w:left="0" w:firstLine="0"/>
        <w:jc w:val="center"/>
        <w:rPr>
          <w:rFonts w:ascii="Times New Roman" w:hAnsi="Times New Roman"/>
          <w:sz w:val="28"/>
          <w:szCs w:val="28"/>
        </w:rPr>
      </w:pPr>
      <w:r w:rsidRPr="00697646">
        <w:rPr>
          <w:rFonts w:ascii="Times New Roman" w:hAnsi="Times New Roman"/>
          <w:sz w:val="28"/>
          <w:szCs w:val="28"/>
        </w:rPr>
        <w:t>Сотрудничество с правоохранительными органами в сфере противодействия коррупции</w:t>
      </w:r>
    </w:p>
    <w:p w:rsidR="00A02874" w:rsidRPr="00697646" w:rsidRDefault="00A02874" w:rsidP="006616D4">
      <w:pPr>
        <w:pStyle w:val="ListParagraph"/>
        <w:tabs>
          <w:tab w:val="left" w:pos="426"/>
          <w:tab w:val="left" w:pos="709"/>
          <w:tab w:val="left" w:pos="1134"/>
        </w:tabs>
        <w:spacing w:after="0" w:line="240" w:lineRule="auto"/>
        <w:ind w:left="0"/>
        <w:rPr>
          <w:rFonts w:ascii="Times New Roman" w:hAnsi="Times New Roman"/>
          <w:sz w:val="28"/>
          <w:szCs w:val="28"/>
        </w:rPr>
      </w:pPr>
    </w:p>
    <w:p w:rsidR="00A02874" w:rsidRPr="00697646" w:rsidRDefault="00A02874" w:rsidP="00675B8C">
      <w:pPr>
        <w:pStyle w:val="ListParagraph"/>
        <w:numPr>
          <w:ilvl w:val="1"/>
          <w:numId w:val="1"/>
        </w:numPr>
        <w:tabs>
          <w:tab w:val="left" w:pos="709"/>
          <w:tab w:val="left" w:pos="1418"/>
        </w:tabs>
        <w:spacing w:after="0" w:line="240" w:lineRule="auto"/>
        <w:ind w:left="0" w:firstLine="709"/>
        <w:jc w:val="both"/>
        <w:rPr>
          <w:rFonts w:ascii="Times New Roman" w:hAnsi="Times New Roman"/>
          <w:sz w:val="28"/>
          <w:szCs w:val="28"/>
        </w:rPr>
      </w:pPr>
      <w:r w:rsidRPr="00697646">
        <w:rPr>
          <w:rFonts w:ascii="Times New Roman" w:hAnsi="Times New Roman"/>
          <w:sz w:val="28"/>
          <w:szCs w:val="28"/>
        </w:rPr>
        <w:t>Сотрудничество с правоохранительными органами может осуществляться в различных формах:</w:t>
      </w:r>
    </w:p>
    <w:p w:rsidR="00A02874" w:rsidRPr="00697646" w:rsidRDefault="00A02874" w:rsidP="00675B8C">
      <w:pPr>
        <w:pStyle w:val="ListParagraph"/>
        <w:numPr>
          <w:ilvl w:val="0"/>
          <w:numId w:val="10"/>
        </w:numPr>
        <w:tabs>
          <w:tab w:val="left" w:pos="1701"/>
        </w:tabs>
        <w:spacing w:after="0" w:line="240" w:lineRule="auto"/>
        <w:ind w:left="0" w:firstLine="709"/>
        <w:jc w:val="both"/>
        <w:rPr>
          <w:rFonts w:ascii="Times New Roman" w:hAnsi="Times New Roman"/>
          <w:sz w:val="28"/>
          <w:szCs w:val="28"/>
        </w:rPr>
      </w:pPr>
      <w:r w:rsidRPr="00697646">
        <w:rPr>
          <w:rFonts w:ascii="Times New Roman" w:hAnsi="Times New Roman"/>
          <w:sz w:val="28"/>
          <w:szCs w:val="28"/>
        </w:rPr>
        <w:t>Руководство</w:t>
      </w:r>
      <w:r>
        <w:rPr>
          <w:rFonts w:ascii="Times New Roman" w:hAnsi="Times New Roman"/>
          <w:sz w:val="28"/>
          <w:szCs w:val="28"/>
        </w:rPr>
        <w:t xml:space="preserve"> Учреждения</w:t>
      </w:r>
      <w:r w:rsidRPr="00697646">
        <w:rPr>
          <w:rFonts w:ascii="Times New Roman" w:hAnsi="Times New Roman"/>
          <w:sz w:val="28"/>
          <w:szCs w:val="28"/>
        </w:rPr>
        <w:t xml:space="preserve">  принимает на себя публичное обязательство сообщить в соответствующие правоохранительные органы в случаях совершения коррупционных правонарушений, о которых </w:t>
      </w:r>
      <w:r>
        <w:rPr>
          <w:rFonts w:ascii="Times New Roman" w:hAnsi="Times New Roman"/>
          <w:sz w:val="28"/>
          <w:szCs w:val="28"/>
        </w:rPr>
        <w:t>Учреждению</w:t>
      </w:r>
      <w:r w:rsidRPr="00697646">
        <w:rPr>
          <w:rFonts w:ascii="Times New Roman" w:hAnsi="Times New Roman"/>
          <w:sz w:val="28"/>
          <w:szCs w:val="28"/>
        </w:rPr>
        <w:t xml:space="preserve"> (работникам </w:t>
      </w:r>
      <w:r>
        <w:rPr>
          <w:rFonts w:ascii="Times New Roman" w:hAnsi="Times New Roman"/>
          <w:sz w:val="28"/>
          <w:szCs w:val="28"/>
        </w:rPr>
        <w:t>Учреждения)</w:t>
      </w:r>
      <w:r w:rsidRPr="00697646">
        <w:rPr>
          <w:rFonts w:ascii="Times New Roman" w:hAnsi="Times New Roman"/>
          <w:sz w:val="28"/>
          <w:szCs w:val="28"/>
        </w:rPr>
        <w:t xml:space="preserve"> стало известно.</w:t>
      </w:r>
    </w:p>
    <w:p w:rsidR="00A02874" w:rsidRPr="00697646" w:rsidRDefault="00A02874" w:rsidP="00675B8C">
      <w:pPr>
        <w:pStyle w:val="ListParagraph"/>
        <w:numPr>
          <w:ilvl w:val="0"/>
          <w:numId w:val="10"/>
        </w:numPr>
        <w:tabs>
          <w:tab w:val="left" w:pos="1701"/>
        </w:tabs>
        <w:spacing w:after="0" w:line="240" w:lineRule="auto"/>
        <w:ind w:left="0" w:firstLine="709"/>
        <w:jc w:val="both"/>
        <w:rPr>
          <w:rFonts w:ascii="Times New Roman" w:hAnsi="Times New Roman"/>
          <w:sz w:val="28"/>
          <w:szCs w:val="28"/>
        </w:rPr>
      </w:pPr>
      <w:r w:rsidRPr="00697646">
        <w:rPr>
          <w:rFonts w:ascii="Times New Roman" w:hAnsi="Times New Roman"/>
          <w:sz w:val="28"/>
          <w:szCs w:val="28"/>
        </w:rPr>
        <w:t>Руководство муниципального бюджетного учреждения культуры</w:t>
      </w:r>
      <w:r>
        <w:rPr>
          <w:rFonts w:ascii="Times New Roman" w:hAnsi="Times New Roman"/>
          <w:sz w:val="28"/>
          <w:szCs w:val="28"/>
        </w:rPr>
        <w:t xml:space="preserve"> «Клубная система Сорочинского городского округа Оренбургской области»</w:t>
      </w:r>
      <w:r w:rsidRPr="00697646">
        <w:rPr>
          <w:rFonts w:ascii="Times New Roman" w:hAnsi="Times New Roman"/>
          <w:sz w:val="28"/>
          <w:szCs w:val="28"/>
        </w:rPr>
        <w:t xml:space="preserve">  принимает на себя обязательство воздерживаться от каких-либо санкций в отношении своих работников,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A02874" w:rsidRPr="00697646" w:rsidRDefault="00A02874" w:rsidP="00675B8C">
      <w:pPr>
        <w:pStyle w:val="ListParagraph"/>
        <w:numPr>
          <w:ilvl w:val="1"/>
          <w:numId w:val="1"/>
        </w:numPr>
        <w:tabs>
          <w:tab w:val="left" w:pos="1418"/>
        </w:tabs>
        <w:spacing w:after="0" w:line="240" w:lineRule="auto"/>
        <w:ind w:left="0" w:firstLine="709"/>
        <w:jc w:val="both"/>
        <w:rPr>
          <w:rFonts w:ascii="Times New Roman" w:hAnsi="Times New Roman"/>
          <w:sz w:val="28"/>
          <w:szCs w:val="28"/>
        </w:rPr>
      </w:pPr>
      <w:r w:rsidRPr="00697646">
        <w:rPr>
          <w:rFonts w:ascii="Times New Roman" w:hAnsi="Times New Roman"/>
          <w:sz w:val="28"/>
          <w:szCs w:val="28"/>
        </w:rPr>
        <w:t>Сотрудничество с правоохранительными органами проявляется в следующих формах:</w:t>
      </w:r>
    </w:p>
    <w:p w:rsidR="00A02874" w:rsidRPr="00697646" w:rsidRDefault="00A02874" w:rsidP="00675B8C">
      <w:pPr>
        <w:pStyle w:val="ListParagraph"/>
        <w:numPr>
          <w:ilvl w:val="0"/>
          <w:numId w:val="11"/>
        </w:numPr>
        <w:tabs>
          <w:tab w:val="left" w:pos="1701"/>
        </w:tabs>
        <w:spacing w:after="0" w:line="240" w:lineRule="auto"/>
        <w:ind w:left="0" w:firstLine="709"/>
        <w:jc w:val="both"/>
        <w:rPr>
          <w:rFonts w:ascii="Times New Roman" w:hAnsi="Times New Roman"/>
          <w:sz w:val="28"/>
          <w:szCs w:val="28"/>
        </w:rPr>
      </w:pPr>
      <w:r w:rsidRPr="00697646">
        <w:rPr>
          <w:rFonts w:ascii="Times New Roman" w:hAnsi="Times New Roman"/>
          <w:sz w:val="28"/>
          <w:szCs w:val="28"/>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A02874" w:rsidRPr="00697646" w:rsidRDefault="00A02874" w:rsidP="00675B8C">
      <w:pPr>
        <w:pStyle w:val="ListParagraph"/>
        <w:numPr>
          <w:ilvl w:val="0"/>
          <w:numId w:val="11"/>
        </w:numPr>
        <w:tabs>
          <w:tab w:val="left" w:pos="1701"/>
        </w:tabs>
        <w:spacing w:after="0" w:line="240" w:lineRule="auto"/>
        <w:ind w:left="0" w:firstLine="709"/>
        <w:jc w:val="both"/>
        <w:rPr>
          <w:rFonts w:ascii="Times New Roman" w:hAnsi="Times New Roman"/>
          <w:sz w:val="28"/>
          <w:szCs w:val="28"/>
        </w:rPr>
      </w:pPr>
      <w:r w:rsidRPr="00697646">
        <w:rPr>
          <w:rFonts w:ascii="Times New Roman" w:hAnsi="Times New Roman"/>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02874" w:rsidRPr="00697646" w:rsidRDefault="00A02874" w:rsidP="00675B8C">
      <w:pPr>
        <w:pStyle w:val="ListParagraph"/>
        <w:numPr>
          <w:ilvl w:val="1"/>
          <w:numId w:val="1"/>
        </w:numPr>
        <w:tabs>
          <w:tab w:val="left" w:pos="1418"/>
        </w:tabs>
        <w:spacing w:after="0" w:line="240" w:lineRule="auto"/>
        <w:ind w:left="0" w:firstLine="709"/>
        <w:jc w:val="both"/>
        <w:rPr>
          <w:rFonts w:ascii="Times New Roman" w:hAnsi="Times New Roman"/>
          <w:sz w:val="28"/>
          <w:szCs w:val="28"/>
        </w:rPr>
      </w:pPr>
      <w:r w:rsidRPr="00697646">
        <w:rPr>
          <w:rFonts w:ascii="Times New Roman" w:hAnsi="Times New Roman"/>
          <w:sz w:val="28"/>
          <w:szCs w:val="28"/>
        </w:rPr>
        <w:t>Руководство муниципального бюджетного учреждения культуры</w:t>
      </w:r>
      <w:r>
        <w:rPr>
          <w:rFonts w:ascii="Times New Roman" w:hAnsi="Times New Roman"/>
          <w:sz w:val="28"/>
          <w:szCs w:val="28"/>
        </w:rPr>
        <w:t xml:space="preserve"> «клубная система Сорочинского городского округа Оренбургской области»</w:t>
      </w:r>
      <w:r w:rsidRPr="00697646">
        <w:rPr>
          <w:rFonts w:ascii="Times New Roman" w:hAnsi="Times New Roman"/>
          <w:sz w:val="28"/>
          <w:szCs w:val="28"/>
        </w:rPr>
        <w:t xml:space="preserve">  и его работники обязаны оказывать поддержку в выявлении и расследовании правоохранительными органами факторов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правоотношениях. При подготовке заявительных материалов и ответов на запросы правоохранительных органов следует привлекать к данной работе специалистов в соответствующей области права.</w:t>
      </w:r>
    </w:p>
    <w:p w:rsidR="00A02874" w:rsidRPr="00697646" w:rsidRDefault="00A02874" w:rsidP="00675B8C">
      <w:pPr>
        <w:pStyle w:val="ListParagraph"/>
        <w:numPr>
          <w:ilvl w:val="1"/>
          <w:numId w:val="1"/>
        </w:numPr>
        <w:tabs>
          <w:tab w:val="left" w:pos="1418"/>
        </w:tabs>
        <w:spacing w:after="0" w:line="240" w:lineRule="auto"/>
        <w:ind w:left="0" w:firstLine="709"/>
        <w:jc w:val="both"/>
        <w:rPr>
          <w:rFonts w:ascii="Times New Roman" w:hAnsi="Times New Roman"/>
          <w:sz w:val="28"/>
          <w:szCs w:val="28"/>
        </w:rPr>
      </w:pPr>
      <w:r w:rsidRPr="00697646">
        <w:rPr>
          <w:rFonts w:ascii="Times New Roman" w:hAnsi="Times New Roman"/>
          <w:sz w:val="28"/>
          <w:szCs w:val="28"/>
        </w:rPr>
        <w:t>Руководство муниципального бюджетного учреждения культуры</w:t>
      </w:r>
      <w:r>
        <w:rPr>
          <w:rFonts w:ascii="Times New Roman" w:hAnsi="Times New Roman"/>
          <w:sz w:val="28"/>
          <w:szCs w:val="28"/>
        </w:rPr>
        <w:t xml:space="preserve"> «Клубная система Сорочинского городского округа Оренбургской области»</w:t>
      </w:r>
      <w:r w:rsidRPr="00697646">
        <w:rPr>
          <w:rFonts w:ascii="Times New Roman" w:hAnsi="Times New Roman"/>
          <w:sz w:val="28"/>
          <w:szCs w:val="28"/>
        </w:rPr>
        <w:t xml:space="preserve">  и работники не должны допускать вмешательства в выполнение служебных обязанностей должностными лицами судебных или правоохранительных органов. </w:t>
      </w:r>
    </w:p>
    <w:sectPr w:rsidR="00A02874" w:rsidRPr="00697646" w:rsidSect="00566CD6">
      <w:footerReference w:type="default" r:id="rId11"/>
      <w:pgSz w:w="11906" w:h="16838" w:code="9"/>
      <w:pgMar w:top="568" w:right="567" w:bottom="1134" w:left="90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874" w:rsidRDefault="00A02874" w:rsidP="007561B5">
      <w:pPr>
        <w:spacing w:after="0" w:line="240" w:lineRule="auto"/>
      </w:pPr>
      <w:r>
        <w:separator/>
      </w:r>
    </w:p>
  </w:endnote>
  <w:endnote w:type="continuationSeparator" w:id="0">
    <w:p w:rsidR="00A02874" w:rsidRDefault="00A02874" w:rsidP="007561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874" w:rsidRPr="007561B5" w:rsidRDefault="00A02874">
    <w:pPr>
      <w:pStyle w:val="Footer"/>
      <w:jc w:val="right"/>
      <w:rPr>
        <w:rFonts w:ascii="Times New Roman" w:hAnsi="Times New Roman"/>
        <w:sz w:val="20"/>
        <w:szCs w:val="20"/>
      </w:rPr>
    </w:pPr>
    <w:r w:rsidRPr="007561B5">
      <w:rPr>
        <w:rFonts w:ascii="Times New Roman" w:hAnsi="Times New Roman"/>
        <w:sz w:val="20"/>
        <w:szCs w:val="20"/>
      </w:rPr>
      <w:fldChar w:fldCharType="begin"/>
    </w:r>
    <w:r w:rsidRPr="007561B5">
      <w:rPr>
        <w:rFonts w:ascii="Times New Roman" w:hAnsi="Times New Roman"/>
        <w:sz w:val="20"/>
        <w:szCs w:val="20"/>
      </w:rPr>
      <w:instrText>PAGE   \* MERGEFORMAT</w:instrText>
    </w:r>
    <w:r w:rsidRPr="007561B5">
      <w:rPr>
        <w:rFonts w:ascii="Times New Roman" w:hAnsi="Times New Roman"/>
        <w:sz w:val="20"/>
        <w:szCs w:val="20"/>
      </w:rPr>
      <w:fldChar w:fldCharType="separate"/>
    </w:r>
    <w:r>
      <w:rPr>
        <w:rFonts w:ascii="Times New Roman" w:hAnsi="Times New Roman"/>
        <w:noProof/>
        <w:sz w:val="20"/>
        <w:szCs w:val="20"/>
      </w:rPr>
      <w:t>2</w:t>
    </w:r>
    <w:r w:rsidRPr="007561B5">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874" w:rsidRDefault="00A02874" w:rsidP="007561B5">
      <w:pPr>
        <w:spacing w:after="0" w:line="240" w:lineRule="auto"/>
      </w:pPr>
      <w:r>
        <w:separator/>
      </w:r>
    </w:p>
  </w:footnote>
  <w:footnote w:type="continuationSeparator" w:id="0">
    <w:p w:rsidR="00A02874" w:rsidRDefault="00A02874" w:rsidP="007561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5266"/>
    <w:multiLevelType w:val="hybridMultilevel"/>
    <w:tmpl w:val="B3E62B24"/>
    <w:lvl w:ilvl="0" w:tplc="E9F4D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763993"/>
    <w:multiLevelType w:val="hybridMultilevel"/>
    <w:tmpl w:val="04A69994"/>
    <w:lvl w:ilvl="0" w:tplc="E9F4D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6B0C41"/>
    <w:multiLevelType w:val="hybridMultilevel"/>
    <w:tmpl w:val="B574D0C4"/>
    <w:lvl w:ilvl="0" w:tplc="E9F4D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6D3D69"/>
    <w:multiLevelType w:val="hybridMultilevel"/>
    <w:tmpl w:val="65C495AC"/>
    <w:lvl w:ilvl="0" w:tplc="E9F4D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88764B"/>
    <w:multiLevelType w:val="multilevel"/>
    <w:tmpl w:val="FE7684A2"/>
    <w:lvl w:ilvl="0">
      <w:start w:val="1"/>
      <w:numFmt w:val="decimal"/>
      <w:lvlText w:val="%1."/>
      <w:lvlJc w:val="left"/>
      <w:pPr>
        <w:ind w:left="1068" w:hanging="360"/>
      </w:pPr>
      <w:rPr>
        <w:rFonts w:cs="Times New Roman" w:hint="default"/>
        <w:b w:val="0"/>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5">
    <w:nsid w:val="42834E22"/>
    <w:multiLevelType w:val="hybridMultilevel"/>
    <w:tmpl w:val="75969B72"/>
    <w:lvl w:ilvl="0" w:tplc="E9F4D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7B7EB7"/>
    <w:multiLevelType w:val="hybridMultilevel"/>
    <w:tmpl w:val="06007C82"/>
    <w:lvl w:ilvl="0" w:tplc="E9F4D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061B3D"/>
    <w:multiLevelType w:val="hybridMultilevel"/>
    <w:tmpl w:val="59021618"/>
    <w:lvl w:ilvl="0" w:tplc="E9F4D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8E4A3C"/>
    <w:multiLevelType w:val="hybridMultilevel"/>
    <w:tmpl w:val="59D0D1D0"/>
    <w:lvl w:ilvl="0" w:tplc="E9F4DC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606C613A"/>
    <w:multiLevelType w:val="hybridMultilevel"/>
    <w:tmpl w:val="59F0B24C"/>
    <w:lvl w:ilvl="0" w:tplc="E9F4D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C75D2B"/>
    <w:multiLevelType w:val="hybridMultilevel"/>
    <w:tmpl w:val="5B1CAC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A7E3371"/>
    <w:multiLevelType w:val="hybridMultilevel"/>
    <w:tmpl w:val="59A471D2"/>
    <w:lvl w:ilvl="0" w:tplc="E9F4D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0"/>
  </w:num>
  <w:num w:numId="5">
    <w:abstractNumId w:val="3"/>
  </w:num>
  <w:num w:numId="6">
    <w:abstractNumId w:val="1"/>
  </w:num>
  <w:num w:numId="7">
    <w:abstractNumId w:val="2"/>
  </w:num>
  <w:num w:numId="8">
    <w:abstractNumId w:val="9"/>
  </w:num>
  <w:num w:numId="9">
    <w:abstractNumId w:val="8"/>
  </w:num>
  <w:num w:numId="10">
    <w:abstractNumId w:val="5"/>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7CEC"/>
    <w:rsid w:val="00012FBD"/>
    <w:rsid w:val="00016A01"/>
    <w:rsid w:val="000218B7"/>
    <w:rsid w:val="00070FA2"/>
    <w:rsid w:val="0007415D"/>
    <w:rsid w:val="000A2C5D"/>
    <w:rsid w:val="000A3664"/>
    <w:rsid w:val="000B160E"/>
    <w:rsid w:val="000C3AA1"/>
    <w:rsid w:val="00106505"/>
    <w:rsid w:val="00120B9F"/>
    <w:rsid w:val="00143C94"/>
    <w:rsid w:val="00174DAE"/>
    <w:rsid w:val="001770D1"/>
    <w:rsid w:val="001F2B3D"/>
    <w:rsid w:val="00200B04"/>
    <w:rsid w:val="00204BC1"/>
    <w:rsid w:val="00231049"/>
    <w:rsid w:val="00244C6B"/>
    <w:rsid w:val="00293F31"/>
    <w:rsid w:val="00297E7B"/>
    <w:rsid w:val="00334205"/>
    <w:rsid w:val="00362019"/>
    <w:rsid w:val="003A03C2"/>
    <w:rsid w:val="003A3E3F"/>
    <w:rsid w:val="003B6A49"/>
    <w:rsid w:val="003F41D4"/>
    <w:rsid w:val="004615E6"/>
    <w:rsid w:val="004748EE"/>
    <w:rsid w:val="004773ED"/>
    <w:rsid w:val="00482C0C"/>
    <w:rsid w:val="004D0452"/>
    <w:rsid w:val="004F030A"/>
    <w:rsid w:val="00510C6C"/>
    <w:rsid w:val="00556A1E"/>
    <w:rsid w:val="00566CD6"/>
    <w:rsid w:val="005A65AE"/>
    <w:rsid w:val="005C2D5D"/>
    <w:rsid w:val="005D32B8"/>
    <w:rsid w:val="005E1922"/>
    <w:rsid w:val="005F6504"/>
    <w:rsid w:val="006011BB"/>
    <w:rsid w:val="006308C8"/>
    <w:rsid w:val="0063621F"/>
    <w:rsid w:val="006473C1"/>
    <w:rsid w:val="006616D4"/>
    <w:rsid w:val="00675B8C"/>
    <w:rsid w:val="00697646"/>
    <w:rsid w:val="006A4299"/>
    <w:rsid w:val="006A753B"/>
    <w:rsid w:val="006B1361"/>
    <w:rsid w:val="00700472"/>
    <w:rsid w:val="00720763"/>
    <w:rsid w:val="00724110"/>
    <w:rsid w:val="00751ABC"/>
    <w:rsid w:val="007561B5"/>
    <w:rsid w:val="00785642"/>
    <w:rsid w:val="007D675C"/>
    <w:rsid w:val="0084086D"/>
    <w:rsid w:val="00855337"/>
    <w:rsid w:val="0086336A"/>
    <w:rsid w:val="008910B9"/>
    <w:rsid w:val="008B79D9"/>
    <w:rsid w:val="0091744D"/>
    <w:rsid w:val="0097460A"/>
    <w:rsid w:val="00977C81"/>
    <w:rsid w:val="0098474D"/>
    <w:rsid w:val="00985DC3"/>
    <w:rsid w:val="009A27A2"/>
    <w:rsid w:val="009C73D5"/>
    <w:rsid w:val="009D6635"/>
    <w:rsid w:val="00A02874"/>
    <w:rsid w:val="00AE2BC1"/>
    <w:rsid w:val="00AF577E"/>
    <w:rsid w:val="00B166FC"/>
    <w:rsid w:val="00B3052A"/>
    <w:rsid w:val="00B40ED9"/>
    <w:rsid w:val="00B7716C"/>
    <w:rsid w:val="00BE450D"/>
    <w:rsid w:val="00C650C3"/>
    <w:rsid w:val="00C664D4"/>
    <w:rsid w:val="00CC3414"/>
    <w:rsid w:val="00CD601C"/>
    <w:rsid w:val="00CF2C11"/>
    <w:rsid w:val="00D16534"/>
    <w:rsid w:val="00D26135"/>
    <w:rsid w:val="00D35F7C"/>
    <w:rsid w:val="00D40501"/>
    <w:rsid w:val="00D728BC"/>
    <w:rsid w:val="00DF3FF1"/>
    <w:rsid w:val="00DF5FEF"/>
    <w:rsid w:val="00E15926"/>
    <w:rsid w:val="00E30955"/>
    <w:rsid w:val="00EA1E64"/>
    <w:rsid w:val="00ED7CEC"/>
    <w:rsid w:val="00F62692"/>
    <w:rsid w:val="00F63AA3"/>
    <w:rsid w:val="00F80D61"/>
    <w:rsid w:val="00FB6FA3"/>
    <w:rsid w:val="00FC50B8"/>
    <w:rsid w:val="00FC5298"/>
    <w:rsid w:val="00FC7E2B"/>
    <w:rsid w:val="00FD29C6"/>
    <w:rsid w:val="00FE03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C1"/>
    <w:pPr>
      <w:spacing w:after="200" w:line="276" w:lineRule="auto"/>
    </w:pPr>
    <w:rPr>
      <w:lang w:eastAsia="en-US"/>
    </w:rPr>
  </w:style>
  <w:style w:type="paragraph" w:styleId="Heading1">
    <w:name w:val="heading 1"/>
    <w:basedOn w:val="Normal"/>
    <w:next w:val="Normal"/>
    <w:link w:val="Heading1Char"/>
    <w:uiPriority w:val="99"/>
    <w:qFormat/>
    <w:rsid w:val="00FC50B8"/>
    <w:pPr>
      <w:keepNext/>
      <w:spacing w:after="0" w:line="240" w:lineRule="auto"/>
      <w:jc w:val="center"/>
      <w:outlineLvl w:val="0"/>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50B8"/>
    <w:rPr>
      <w:rFonts w:ascii="Times New Roman" w:hAnsi="Times New Roman" w:cs="Times New Roman"/>
      <w:b/>
      <w:bCs/>
      <w:sz w:val="24"/>
      <w:szCs w:val="24"/>
      <w:lang w:eastAsia="ru-RU"/>
    </w:rPr>
  </w:style>
  <w:style w:type="paragraph" w:styleId="ListParagraph">
    <w:name w:val="List Paragraph"/>
    <w:basedOn w:val="Normal"/>
    <w:uiPriority w:val="99"/>
    <w:qFormat/>
    <w:rsid w:val="00700472"/>
    <w:pPr>
      <w:ind w:left="720"/>
      <w:contextualSpacing/>
    </w:pPr>
  </w:style>
  <w:style w:type="paragraph" w:styleId="Header">
    <w:name w:val="header"/>
    <w:basedOn w:val="Normal"/>
    <w:link w:val="HeaderChar"/>
    <w:uiPriority w:val="99"/>
    <w:rsid w:val="007561B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561B5"/>
    <w:rPr>
      <w:rFonts w:cs="Times New Roman"/>
    </w:rPr>
  </w:style>
  <w:style w:type="paragraph" w:styleId="Footer">
    <w:name w:val="footer"/>
    <w:basedOn w:val="Normal"/>
    <w:link w:val="FooterChar"/>
    <w:uiPriority w:val="99"/>
    <w:rsid w:val="007561B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561B5"/>
    <w:rPr>
      <w:rFonts w:cs="Times New Roman"/>
    </w:rPr>
  </w:style>
  <w:style w:type="table" w:styleId="TableGrid">
    <w:name w:val="Table Grid"/>
    <w:basedOn w:val="TableNormal"/>
    <w:uiPriority w:val="99"/>
    <w:rsid w:val="00FC50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C5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50B8"/>
    <w:rPr>
      <w:rFonts w:ascii="Tahoma" w:hAnsi="Tahoma" w:cs="Tahoma"/>
      <w:sz w:val="16"/>
      <w:szCs w:val="16"/>
    </w:rPr>
  </w:style>
  <w:style w:type="character" w:customStyle="1" w:styleId="a">
    <w:name w:val="Гипертекстовая ссылка"/>
    <w:basedOn w:val="DefaultParagraphFont"/>
    <w:uiPriority w:val="99"/>
    <w:rsid w:val="00AF577E"/>
    <w:rPr>
      <w:rFonts w:cs="Times New Roman"/>
      <w:color w:val="106BBE"/>
    </w:rPr>
  </w:style>
  <w:style w:type="character" w:styleId="Hyperlink">
    <w:name w:val="Hyperlink"/>
    <w:basedOn w:val="DefaultParagraphFont"/>
    <w:uiPriority w:val="99"/>
    <w:semiHidden/>
    <w:rsid w:val="00AF577E"/>
    <w:rPr>
      <w:rFonts w:cs="Times New Roman"/>
      <w:color w:val="0000FF"/>
      <w:u w:val="single"/>
    </w:rPr>
  </w:style>
  <w:style w:type="character" w:customStyle="1" w:styleId="matchesauto-matches">
    <w:name w:val="matches auto-matches"/>
    <w:basedOn w:val="DefaultParagraphFont"/>
    <w:uiPriority w:val="99"/>
    <w:rsid w:val="00E3095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97633/990e2e689b50a91dcb523bf4c6cdbd6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se.garant.ru/197633/990e2e689b50a91dcb523bf4c6cdbd6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demo.garant.ru/document?id=12064203&amp;sub=3" TargetMode="External"/><Relationship Id="rId4" Type="http://schemas.openxmlformats.org/officeDocument/2006/relationships/webSettings" Target="webSettings.xml"/><Relationship Id="rId9" Type="http://schemas.openxmlformats.org/officeDocument/2006/relationships/hyperlink" Target="http://demo.garant.ru/document?id=12064203&amp;sub=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356</TotalTime>
  <Pages>8</Pages>
  <Words>2805</Words>
  <Characters>15993</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User</cp:lastModifiedBy>
  <cp:revision>31</cp:revision>
  <cp:lastPrinted>2019-02-01T05:34:00Z</cp:lastPrinted>
  <dcterms:created xsi:type="dcterms:W3CDTF">2016-03-22T13:29:00Z</dcterms:created>
  <dcterms:modified xsi:type="dcterms:W3CDTF">2019-02-01T05:35:00Z</dcterms:modified>
</cp:coreProperties>
</file>